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1092C4A6"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11</w:t>
      </w:r>
      <w:r w:rsidR="007355BF">
        <w:rPr>
          <w:noProof w:val="0"/>
          <w:sz w:val="24"/>
          <w:szCs w:val="24"/>
          <w:lang w:val="en-US"/>
        </w:rPr>
        <w:t>9</w:t>
      </w:r>
      <w:r w:rsidR="00DC01B7">
        <w:rPr>
          <w:noProof w:val="0"/>
          <w:sz w:val="24"/>
          <w:szCs w:val="24"/>
          <w:lang w:val="en-US"/>
        </w:rPr>
        <w:t>bis</w:t>
      </w:r>
      <w:r w:rsidR="00DD7DD2">
        <w:rPr>
          <w:noProof w:val="0"/>
          <w:sz w:val="24"/>
          <w:szCs w:val="24"/>
          <w:lang w:val="en-US"/>
        </w:rPr>
        <w:t>-</w:t>
      </w:r>
      <w:r w:rsidR="00D42B24" w:rsidRPr="001C1A03">
        <w:rPr>
          <w:noProof w:val="0"/>
          <w:sz w:val="24"/>
          <w:szCs w:val="24"/>
          <w:lang w:val="en-US"/>
        </w:rPr>
        <w:t>e</w:t>
      </w:r>
      <w:r w:rsidRPr="001C1A03">
        <w:rPr>
          <w:bCs/>
          <w:noProof w:val="0"/>
          <w:sz w:val="24"/>
          <w:szCs w:val="24"/>
          <w:lang w:val="en-US"/>
        </w:rPr>
        <w:tab/>
      </w:r>
      <w:r w:rsidR="006B7163" w:rsidRPr="006B7163">
        <w:rPr>
          <w:bCs/>
          <w:noProof w:val="0"/>
          <w:sz w:val="24"/>
          <w:szCs w:val="24"/>
          <w:lang w:val="en-US"/>
        </w:rPr>
        <w:t>R2-22</w:t>
      </w:r>
      <w:r w:rsidR="00D65C91">
        <w:rPr>
          <w:bCs/>
          <w:noProof w:val="0"/>
          <w:sz w:val="24"/>
          <w:szCs w:val="24"/>
          <w:lang w:val="en-US"/>
        </w:rPr>
        <w:t>09779</w:t>
      </w:r>
    </w:p>
    <w:p w14:paraId="15E990BB" w14:textId="1C8FB95C" w:rsidR="004770F0" w:rsidRPr="00737122" w:rsidRDefault="00143492" w:rsidP="004770F0">
      <w:pPr>
        <w:pStyle w:val="Header"/>
        <w:tabs>
          <w:tab w:val="right" w:pos="9639"/>
        </w:tabs>
        <w:rPr>
          <w:noProof w:val="0"/>
          <w:sz w:val="24"/>
          <w:szCs w:val="24"/>
          <w:lang w:val="da-DK"/>
        </w:rPr>
      </w:pPr>
      <w:r>
        <w:rPr>
          <w:bCs/>
          <w:sz w:val="24"/>
        </w:rPr>
        <w:t>e-Meeting</w:t>
      </w:r>
      <w:r w:rsidR="00E449B4" w:rsidRPr="00A84FFA">
        <w:rPr>
          <w:rFonts w:eastAsia="SimSun"/>
          <w:sz w:val="24"/>
          <w:szCs w:val="24"/>
          <w:lang w:eastAsia="zh-CN"/>
        </w:rPr>
        <w:t xml:space="preserve">, </w:t>
      </w:r>
      <w:r w:rsidR="00997E17">
        <w:rPr>
          <w:rFonts w:eastAsia="SimSun"/>
          <w:sz w:val="24"/>
          <w:szCs w:val="24"/>
          <w:lang w:eastAsia="zh-CN"/>
        </w:rPr>
        <w:t>1</w:t>
      </w:r>
      <w:r w:rsidR="00857AC2">
        <w:rPr>
          <w:rFonts w:eastAsia="SimSun"/>
          <w:sz w:val="24"/>
          <w:szCs w:val="24"/>
          <w:lang w:eastAsia="zh-CN"/>
        </w:rPr>
        <w:t>0</w:t>
      </w:r>
      <w:r w:rsidR="007641FD">
        <w:rPr>
          <w:rFonts w:eastAsia="SimSun"/>
          <w:sz w:val="24"/>
          <w:szCs w:val="24"/>
          <w:lang w:eastAsia="zh-CN"/>
        </w:rPr>
        <w:t xml:space="preserve"> </w:t>
      </w:r>
      <w:r w:rsidR="00857AC2">
        <w:rPr>
          <w:rFonts w:eastAsia="SimSun"/>
          <w:sz w:val="24"/>
          <w:szCs w:val="24"/>
          <w:lang w:eastAsia="zh-CN"/>
        </w:rPr>
        <w:t>Oct</w:t>
      </w:r>
      <w:r w:rsidR="007B663D" w:rsidRPr="0099316A">
        <w:rPr>
          <w:rFonts w:eastAsia="SimSun"/>
          <w:sz w:val="24"/>
          <w:szCs w:val="24"/>
          <w:lang w:eastAsia="zh-CN"/>
        </w:rPr>
        <w:t xml:space="preserve"> </w:t>
      </w:r>
      <w:r w:rsidR="007B663D" w:rsidRPr="0099316A">
        <w:rPr>
          <w:rFonts w:eastAsia="SimSun"/>
          <w:sz w:val="24"/>
          <w:szCs w:val="24"/>
          <w:lang w:val="en-US" w:eastAsia="zh-CN"/>
        </w:rPr>
        <w:t>–</w:t>
      </w:r>
      <w:r w:rsidR="007B663D" w:rsidRPr="0099316A">
        <w:rPr>
          <w:rFonts w:eastAsia="SimSun"/>
          <w:sz w:val="24"/>
          <w:szCs w:val="24"/>
          <w:lang w:eastAsia="zh-CN"/>
        </w:rPr>
        <w:t xml:space="preserve"> </w:t>
      </w:r>
      <w:r w:rsidR="00857AC2">
        <w:rPr>
          <w:rFonts w:eastAsia="SimSun"/>
          <w:sz w:val="24"/>
          <w:szCs w:val="24"/>
          <w:lang w:eastAsia="zh-CN"/>
        </w:rPr>
        <w:t>1</w:t>
      </w:r>
      <w:r w:rsidR="00997E17">
        <w:rPr>
          <w:rFonts w:eastAsia="SimSun"/>
          <w:sz w:val="24"/>
          <w:szCs w:val="24"/>
          <w:lang w:eastAsia="zh-CN"/>
        </w:rPr>
        <w:t>9</w:t>
      </w:r>
      <w:r w:rsidR="007B663D" w:rsidRPr="0099316A">
        <w:rPr>
          <w:rFonts w:eastAsia="SimSun"/>
          <w:sz w:val="24"/>
          <w:szCs w:val="24"/>
          <w:lang w:eastAsia="zh-CN"/>
        </w:rPr>
        <w:t xml:space="preserve"> </w:t>
      </w:r>
      <w:r w:rsidR="00857AC2">
        <w:rPr>
          <w:rFonts w:eastAsia="SimSun"/>
          <w:sz w:val="24"/>
          <w:szCs w:val="24"/>
          <w:lang w:eastAsia="zh-CN"/>
        </w:rPr>
        <w:t>Oct</w:t>
      </w:r>
      <w:r w:rsidR="007B663D" w:rsidRPr="0099316A">
        <w:rPr>
          <w:rFonts w:eastAsia="SimSun"/>
          <w:sz w:val="24"/>
          <w:szCs w:val="24"/>
          <w:lang w:eastAsia="zh-CN"/>
        </w:rPr>
        <w:t xml:space="preserve"> </w:t>
      </w:r>
      <w:r w:rsidR="007B663D">
        <w:rPr>
          <w:rFonts w:eastAsia="SimSun"/>
          <w:sz w:val="24"/>
          <w:szCs w:val="24"/>
          <w:lang w:eastAsia="zh-CN"/>
        </w:rPr>
        <w:t>2022</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239B5202"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7355BF">
        <w:rPr>
          <w:rFonts w:cs="Arial"/>
          <w:b/>
          <w:bCs/>
          <w:sz w:val="24"/>
          <w:lang w:val="da-DK"/>
        </w:rPr>
        <w:t>8</w:t>
      </w:r>
      <w:r w:rsidR="007048B7" w:rsidRPr="00DB213D">
        <w:rPr>
          <w:rFonts w:cs="Arial"/>
          <w:b/>
          <w:bCs/>
          <w:sz w:val="24"/>
          <w:lang w:val="da-DK"/>
        </w:rPr>
        <w:t>.</w:t>
      </w:r>
      <w:r w:rsidR="007B663D">
        <w:rPr>
          <w:rFonts w:cs="Arial"/>
          <w:b/>
          <w:bCs/>
          <w:sz w:val="24"/>
          <w:lang w:val="da-DK"/>
        </w:rPr>
        <w:t>5.</w:t>
      </w:r>
      <w:r w:rsidR="007355BF">
        <w:rPr>
          <w:rFonts w:cs="Arial"/>
          <w:b/>
          <w:bCs/>
          <w:sz w:val="24"/>
          <w:lang w:val="da-DK"/>
        </w:rPr>
        <w:t>2</w:t>
      </w:r>
      <w:r w:rsidR="00857AC2">
        <w:rPr>
          <w:rFonts w:cs="Arial"/>
          <w:b/>
          <w:bCs/>
          <w:sz w:val="24"/>
          <w:lang w:val="da-DK"/>
        </w:rPr>
        <w:t>.</w:t>
      </w:r>
      <w:r w:rsidR="0006326B">
        <w:rPr>
          <w:rFonts w:cs="Arial"/>
          <w:b/>
          <w:bCs/>
          <w:sz w:val="24"/>
          <w:lang w:val="da-DK"/>
        </w:rPr>
        <w:t>3</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476D858E"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BC03D0">
        <w:rPr>
          <w:rFonts w:ascii="Arial" w:hAnsi="Arial" w:cs="Arial"/>
          <w:b/>
          <w:bCs/>
          <w:sz w:val="24"/>
          <w:lang w:val="en-US"/>
        </w:rPr>
        <w:t>Enhancements for PDU Discarding in XR</w:t>
      </w:r>
    </w:p>
    <w:p w14:paraId="040E0889" w14:textId="52FEFC4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7355BF" w:rsidRPr="007355BF">
        <w:rPr>
          <w:rFonts w:ascii="Arial" w:hAnsi="Arial" w:cs="Arial"/>
          <w:b/>
          <w:bCs/>
          <w:sz w:val="24"/>
        </w:rPr>
        <w:t>FS_NR_XR_enh</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3B1C8484" w14:textId="698EDB69" w:rsidR="00974557" w:rsidRDefault="00DC01B7" w:rsidP="00974557">
      <w:pPr>
        <w:rPr>
          <w:iCs/>
          <w:lang w:val="en-US"/>
        </w:rPr>
      </w:pPr>
      <w:r w:rsidRPr="00DC01B7">
        <w:rPr>
          <w:iCs/>
          <w:lang w:val="en-US"/>
        </w:rPr>
        <w:t xml:space="preserve">In continuation of the 3GPP work on XR in RAN1 and SA4 in Rel-17, RAN has approved a RAN2-led study item on XR enhancements for NR in Rel-18 [1]. </w:t>
      </w:r>
      <w:r w:rsidR="00974557">
        <w:rPr>
          <w:iCs/>
          <w:lang w:val="en-US"/>
        </w:rPr>
        <w:t xml:space="preserve">According to the </w:t>
      </w:r>
      <w:r>
        <w:rPr>
          <w:iCs/>
          <w:lang w:val="en-US"/>
        </w:rPr>
        <w:t xml:space="preserve">study item </w:t>
      </w:r>
      <w:r w:rsidR="00974557">
        <w:rPr>
          <w:iCs/>
          <w:lang w:val="en-US"/>
        </w:rPr>
        <w:t xml:space="preserve">description, RAN2 should study </w:t>
      </w:r>
      <w:r w:rsidR="004741C7">
        <w:rPr>
          <w:iCs/>
          <w:lang w:val="en-US"/>
        </w:rPr>
        <w:t xml:space="preserve">how </w:t>
      </w:r>
      <w:r w:rsidR="00D90678">
        <w:rPr>
          <w:iCs/>
          <w:lang w:val="en-US"/>
        </w:rPr>
        <w:t xml:space="preserve">XR awareness </w:t>
      </w:r>
      <w:r w:rsidR="004741C7">
        <w:rPr>
          <w:iCs/>
          <w:lang w:val="en-US"/>
        </w:rPr>
        <w:t>can help aid XR-specific traffic handling</w:t>
      </w:r>
      <w:r w:rsidR="00857AC2">
        <w:rPr>
          <w:iCs/>
          <w:lang w:val="en-US"/>
        </w:rPr>
        <w:t>.</w:t>
      </w:r>
      <w:r w:rsidR="00D65C91">
        <w:rPr>
          <w:iCs/>
          <w:lang w:val="en-US"/>
        </w:rPr>
        <w:t xml:space="preserve"> </w:t>
      </w:r>
    </w:p>
    <w:tbl>
      <w:tblPr>
        <w:tblStyle w:val="TableGrid"/>
        <w:tblW w:w="0" w:type="auto"/>
        <w:tblLook w:val="04A0" w:firstRow="1" w:lastRow="0" w:firstColumn="1" w:lastColumn="0" w:noHBand="0" w:noVBand="1"/>
      </w:tblPr>
      <w:tblGrid>
        <w:gridCol w:w="9350"/>
      </w:tblGrid>
      <w:tr w:rsidR="00974557" w14:paraId="3D508F78" w14:textId="77777777" w:rsidTr="00B15B82">
        <w:tc>
          <w:tcPr>
            <w:tcW w:w="9350" w:type="dxa"/>
          </w:tcPr>
          <w:p w14:paraId="6035B814" w14:textId="77777777" w:rsidR="006603F5" w:rsidRPr="006603F5" w:rsidRDefault="006603F5" w:rsidP="006603F5">
            <w:pPr>
              <w:rPr>
                <w:iCs/>
              </w:rPr>
            </w:pPr>
            <w:r w:rsidRPr="006603F5">
              <w:rPr>
                <w:iCs/>
              </w:rPr>
              <w:t xml:space="preserve">The study is to be based on Release 17 TR 38.838, on corresponding Release 17 work from SA4 (as per SP-210043) and on Release 18 work from SA2 (as per SP-211166). </w:t>
            </w:r>
          </w:p>
          <w:p w14:paraId="07E3CEC8" w14:textId="2878E47E" w:rsidR="006603F5" w:rsidRPr="006603F5" w:rsidRDefault="006603F5" w:rsidP="006603F5">
            <w:pPr>
              <w:rPr>
                <w:iCs/>
              </w:rPr>
            </w:pPr>
            <w:r>
              <w:rPr>
                <w:iCs/>
              </w:rPr>
              <w:t xml:space="preserve">1.  </w:t>
            </w:r>
            <w:r w:rsidRPr="006603F5">
              <w:rPr>
                <w:iCs/>
              </w:rPr>
              <w:t>Objectives on XR-awareness in RAN (RAN2):</w:t>
            </w:r>
          </w:p>
          <w:p w14:paraId="49807744" w14:textId="77777777" w:rsidR="006603F5" w:rsidRPr="006603F5" w:rsidRDefault="006603F5" w:rsidP="006603F5">
            <w:pPr>
              <w:numPr>
                <w:ilvl w:val="0"/>
                <w:numId w:val="27"/>
              </w:numPr>
              <w:rPr>
                <w:iCs/>
              </w:rPr>
            </w:pPr>
            <w:r w:rsidRPr="006603F5">
              <w:rPr>
                <w:iCs/>
              </w:rPr>
              <w:t>Study and identify the XR traffic (both UL and DL) characteristics, QoS metrics, and application layer attributes beneficial for the gNB to be aware of.</w:t>
            </w:r>
          </w:p>
          <w:p w14:paraId="1CDF4B18" w14:textId="4D8A7A83" w:rsidR="006603F5" w:rsidRPr="006603F5" w:rsidRDefault="006603F5" w:rsidP="006603F5">
            <w:pPr>
              <w:numPr>
                <w:ilvl w:val="0"/>
                <w:numId w:val="27"/>
              </w:numPr>
              <w:rPr>
                <w:iCs/>
              </w:rPr>
            </w:pPr>
            <w:r w:rsidRPr="006603F5">
              <w:rPr>
                <w:iCs/>
              </w:rPr>
              <w:t>Study how the above information aids XR-specific traffic handling.</w:t>
            </w:r>
          </w:p>
        </w:tc>
      </w:tr>
    </w:tbl>
    <w:p w14:paraId="569CB2F7" w14:textId="3E5C7FFC" w:rsidR="00974557" w:rsidRDefault="00974557" w:rsidP="00974557">
      <w:pPr>
        <w:rPr>
          <w:iCs/>
          <w:lang w:val="en-US"/>
        </w:rPr>
      </w:pPr>
    </w:p>
    <w:p w14:paraId="548A9116" w14:textId="40A19265" w:rsidR="00974557" w:rsidRDefault="00151851" w:rsidP="00E0757E">
      <w:pPr>
        <w:rPr>
          <w:iCs/>
          <w:lang w:val="en-US"/>
        </w:rPr>
      </w:pPr>
      <w:r w:rsidRPr="00151851">
        <w:rPr>
          <w:iCs/>
          <w:lang w:val="en-US"/>
        </w:rPr>
        <w:t xml:space="preserve">RAN2#119 agreed to discuss assistance information for scheduling and packet discarding to improve XR capacity, wherein RAN2-specific solutions are not precluded (even if RAN1 hasn’t discussed them before). </w:t>
      </w:r>
      <w:r w:rsidR="00E0757E">
        <w:rPr>
          <w:iCs/>
          <w:lang w:val="en-US"/>
        </w:rPr>
        <w:t xml:space="preserve">Below are some of the </w:t>
      </w:r>
      <w:r w:rsidR="00974557">
        <w:rPr>
          <w:iCs/>
          <w:lang w:val="en-US"/>
        </w:rPr>
        <w:t xml:space="preserve">agreements reached to identify the main directions of potential enhancements for </w:t>
      </w:r>
      <w:r w:rsidR="000A3E2B">
        <w:rPr>
          <w:iCs/>
          <w:lang w:val="en-US"/>
        </w:rPr>
        <w:t>XR-awareness</w:t>
      </w:r>
      <w:r w:rsidR="00974557">
        <w:rPr>
          <w:iCs/>
          <w:lang w:val="en-US"/>
        </w:rPr>
        <w:t xml:space="preserve"> improvement in this SI:</w:t>
      </w:r>
    </w:p>
    <w:tbl>
      <w:tblPr>
        <w:tblStyle w:val="TableGrid"/>
        <w:tblW w:w="0" w:type="auto"/>
        <w:tblLook w:val="04A0" w:firstRow="1" w:lastRow="0" w:firstColumn="1" w:lastColumn="0" w:noHBand="0" w:noVBand="1"/>
      </w:tblPr>
      <w:tblGrid>
        <w:gridCol w:w="9350"/>
      </w:tblGrid>
      <w:tr w:rsidR="00974557" w14:paraId="51ABF8DC" w14:textId="77777777" w:rsidTr="00B15B82">
        <w:tc>
          <w:tcPr>
            <w:tcW w:w="9350" w:type="dxa"/>
          </w:tcPr>
          <w:p w14:paraId="62ECCD49" w14:textId="28C6BFFA" w:rsidR="00974557" w:rsidRPr="00B13B92" w:rsidRDefault="00974557" w:rsidP="00B15B82">
            <w:pPr>
              <w:pStyle w:val="Agreement"/>
              <w:numPr>
                <w:ilvl w:val="0"/>
                <w:numId w:val="0"/>
              </w:numPr>
              <w:tabs>
                <w:tab w:val="clear" w:pos="1980"/>
              </w:tabs>
              <w:rPr>
                <w:rFonts w:ascii="Times New Roman" w:hAnsi="Times New Roman"/>
                <w:u w:val="single"/>
              </w:rPr>
            </w:pPr>
            <w:r w:rsidRPr="00B13B92">
              <w:rPr>
                <w:rFonts w:ascii="Times New Roman" w:hAnsi="Times New Roman"/>
                <w:u w:val="single"/>
              </w:rPr>
              <w:t>RAN2#119e Agreements</w:t>
            </w:r>
          </w:p>
          <w:p w14:paraId="270FEC06" w14:textId="77777777" w:rsidR="009D4882" w:rsidRPr="009D4882" w:rsidRDefault="009D4882" w:rsidP="009D4882">
            <w:pPr>
              <w:pStyle w:val="Agreement"/>
              <w:tabs>
                <w:tab w:val="clear" w:pos="1009"/>
                <w:tab w:val="num" w:pos="1619"/>
              </w:tabs>
              <w:ind w:left="1619"/>
            </w:pPr>
            <w:r w:rsidRPr="009D4882">
              <w:t>RAN2 will study PDU Set based parameters and PDU Set related information handling in Network and UE</w:t>
            </w:r>
          </w:p>
          <w:p w14:paraId="303F6AF5" w14:textId="77777777" w:rsidR="009D4882" w:rsidRPr="009D4882" w:rsidRDefault="009D4882" w:rsidP="009D4882">
            <w:pPr>
              <w:pStyle w:val="Agreement"/>
              <w:tabs>
                <w:tab w:val="clear" w:pos="1009"/>
                <w:tab w:val="num" w:pos="1619"/>
              </w:tabs>
              <w:ind w:left="1619"/>
            </w:pPr>
            <w:r w:rsidRPr="009D4882">
              <w:t>XR awareness discussion in RAN2 should consider PDU set characteristics and how to use the information available on those (for UL and/or DL). Can also consider how to handle data bursts.</w:t>
            </w:r>
          </w:p>
          <w:p w14:paraId="0BF70642" w14:textId="36930550" w:rsidR="009D4882" w:rsidRDefault="009D4882" w:rsidP="009D4882">
            <w:pPr>
              <w:pStyle w:val="Agreement"/>
              <w:tabs>
                <w:tab w:val="clear" w:pos="1009"/>
                <w:tab w:val="num" w:pos="1619"/>
              </w:tabs>
              <w:ind w:left="1619"/>
            </w:pPr>
            <w:r w:rsidRPr="009D4882">
              <w:t>RAN2 can study e.g. periodicity, arrival time, jitter and frame-size variations for XR awareness to enable power savings and capacity enhancements. Can study also how often such parameters change (</w:t>
            </w:r>
            <w:proofErr w:type="gramStart"/>
            <w:r w:rsidRPr="009D4882">
              <w:t>i.e.</w:t>
            </w:r>
            <w:proofErr w:type="gramEnd"/>
            <w:r w:rsidRPr="009D4882">
              <w:t xml:space="preserve"> how dynamic they are).</w:t>
            </w:r>
          </w:p>
          <w:p w14:paraId="413FA834" w14:textId="3FE0F08B" w:rsidR="00E0757E" w:rsidRPr="009D4882" w:rsidRDefault="00E0757E" w:rsidP="00E0757E">
            <w:pPr>
              <w:pStyle w:val="Agreement"/>
              <w:tabs>
                <w:tab w:val="clear" w:pos="1009"/>
                <w:tab w:val="clear" w:pos="1980"/>
                <w:tab w:val="num" w:pos="1619"/>
              </w:tabs>
              <w:ind w:left="1619"/>
            </w:pPr>
            <w:r w:rsidRPr="00347BC6">
              <w:t>1: As starting point, RAN2 can further discuss the solutions in TR 38.838 that can impact on L2 operation (</w:t>
            </w:r>
            <w:r w:rsidRPr="00347BC6">
              <w:rPr>
                <w:u w:val="single"/>
              </w:rPr>
              <w:t>e.g.</w:t>
            </w:r>
            <w:r w:rsidRPr="00347BC6">
              <w:t xml:space="preserve">, BSR, LCP, </w:t>
            </w:r>
            <w:r w:rsidRPr="00E0757E">
              <w:rPr>
                <w:highlight w:val="yellow"/>
              </w:rPr>
              <w:t>assistance information for</w:t>
            </w:r>
            <w:r w:rsidRPr="00347BC6">
              <w:t xml:space="preserve"> scheduling, </w:t>
            </w:r>
            <w:r w:rsidRPr="00E0757E">
              <w:rPr>
                <w:highlight w:val="yellow"/>
              </w:rPr>
              <w:t>packet discarding</w:t>
            </w:r>
            <w:r w:rsidRPr="00347BC6">
              <w:t>, prioritization) for XR-specific capacity improvement. RAN2-specific solutions are not precluded (even if RAN1 hasn’t discussed them before).</w:t>
            </w:r>
          </w:p>
          <w:p w14:paraId="7F21E06F" w14:textId="77777777" w:rsidR="00974557" w:rsidRPr="00B13B92" w:rsidRDefault="00974557" w:rsidP="00BC03D0">
            <w:pPr>
              <w:pStyle w:val="Agreement"/>
              <w:numPr>
                <w:ilvl w:val="0"/>
                <w:numId w:val="0"/>
              </w:numPr>
              <w:rPr>
                <w:iCs/>
              </w:rPr>
            </w:pPr>
          </w:p>
        </w:tc>
      </w:tr>
    </w:tbl>
    <w:p w14:paraId="4D76F78C" w14:textId="77777777" w:rsidR="00974557" w:rsidRDefault="00974557" w:rsidP="00974557">
      <w:pPr>
        <w:rPr>
          <w:iCs/>
          <w:lang w:val="en-US"/>
        </w:rPr>
      </w:pPr>
    </w:p>
    <w:p w14:paraId="06573C2D" w14:textId="33E115C7" w:rsidR="001C6DB5" w:rsidRDefault="00E05559" w:rsidP="001C6DB5">
      <w:pPr>
        <w:rPr>
          <w:lang w:val="en-US"/>
        </w:rPr>
      </w:pPr>
      <w:r>
        <w:rPr>
          <w:iCs/>
          <w:lang w:val="en-US"/>
        </w:rPr>
        <w:t xml:space="preserve">This paper aims to </w:t>
      </w:r>
      <w:r w:rsidR="00504900">
        <w:rPr>
          <w:iCs/>
          <w:lang w:val="en-US"/>
        </w:rPr>
        <w:t xml:space="preserve">discuss some of our views </w:t>
      </w:r>
      <w:r w:rsidR="00A8782A">
        <w:rPr>
          <w:iCs/>
          <w:lang w:val="en-US"/>
        </w:rPr>
        <w:t xml:space="preserve">as to </w:t>
      </w:r>
      <w:r w:rsidR="00E0757E" w:rsidRPr="00D65C91">
        <w:rPr>
          <w:iCs/>
          <w:lang w:val="en-US"/>
        </w:rPr>
        <w:t>whether</w:t>
      </w:r>
      <w:r w:rsidR="00A8782A">
        <w:rPr>
          <w:iCs/>
          <w:lang w:val="en-US"/>
        </w:rPr>
        <w:t xml:space="preserve"> and </w:t>
      </w:r>
      <w:r w:rsidR="00E0757E" w:rsidRPr="00D65C91">
        <w:rPr>
          <w:iCs/>
          <w:lang w:val="en-US"/>
        </w:rPr>
        <w:t>how XR awareness may impact PDU discarding of XR traffic</w:t>
      </w:r>
      <w:r w:rsidR="00E0757E">
        <w:rPr>
          <w:iCs/>
          <w:lang w:val="en-US"/>
        </w:rPr>
        <w:t>.</w:t>
      </w:r>
      <w:r w:rsidR="00A8782A">
        <w:rPr>
          <w:iCs/>
          <w:lang w:val="en-US"/>
        </w:rPr>
        <w:t xml:space="preserve"> </w:t>
      </w:r>
    </w:p>
    <w:p w14:paraId="5563A11B" w14:textId="77777777" w:rsidR="009A7591" w:rsidRPr="001C6DB5" w:rsidRDefault="009A7591" w:rsidP="001C6DB5">
      <w:pPr>
        <w:rPr>
          <w:lang w:val="en-US"/>
        </w:rPr>
      </w:pPr>
    </w:p>
    <w:p w14:paraId="719DDB6B" w14:textId="6A2862CC" w:rsidR="003C1DEF" w:rsidRDefault="003C1DEF" w:rsidP="005E6680">
      <w:pPr>
        <w:pStyle w:val="Heading1"/>
        <w:rPr>
          <w:lang w:val="en-US"/>
        </w:rPr>
      </w:pPr>
      <w:r>
        <w:rPr>
          <w:lang w:val="en-US"/>
        </w:rPr>
        <w:t>Discussion</w:t>
      </w:r>
    </w:p>
    <w:p w14:paraId="1C1EEFC0" w14:textId="1E09885B" w:rsidR="009F797F" w:rsidRDefault="009F797F" w:rsidP="009F797F">
      <w:pPr>
        <w:pStyle w:val="Heading2"/>
        <w:rPr>
          <w:lang w:val="en-US"/>
        </w:rPr>
      </w:pPr>
      <w:r>
        <w:rPr>
          <w:lang w:val="en-US"/>
        </w:rPr>
        <w:t xml:space="preserve">Packet </w:t>
      </w:r>
      <w:r w:rsidR="00956050">
        <w:rPr>
          <w:lang w:val="en-US"/>
        </w:rPr>
        <w:t>Discarding</w:t>
      </w:r>
      <w:r>
        <w:rPr>
          <w:lang w:val="en-US"/>
        </w:rPr>
        <w:t xml:space="preserve"> within a PDU Set</w:t>
      </w:r>
    </w:p>
    <w:p w14:paraId="3AC19EF9" w14:textId="77777777" w:rsidR="00A8782A" w:rsidRDefault="00A8782A" w:rsidP="006D75DE">
      <w:pPr>
        <w:rPr>
          <w:lang w:val="en-US"/>
        </w:rPr>
      </w:pPr>
      <w:r w:rsidRPr="00734D2A">
        <w:rPr>
          <w:lang w:val="en-US"/>
        </w:rPr>
        <w:t>Awareness of critical data packets and the potential interrelation of PDUs within a PDU Set can be considered beneficial to prevent transmission of information that cannot be consumed by the application</w:t>
      </w:r>
      <w:r>
        <w:rPr>
          <w:lang w:val="en-US"/>
        </w:rPr>
        <w:t>.</w:t>
      </w:r>
      <w:r>
        <w:rPr>
          <w:lang w:val="en-US"/>
        </w:rPr>
        <w:t xml:space="preserve"> </w:t>
      </w:r>
    </w:p>
    <w:p w14:paraId="69E05119" w14:textId="6D1431A6" w:rsidR="009F797F" w:rsidRDefault="00AF0108" w:rsidP="006D75DE">
      <w:pPr>
        <w:rPr>
          <w:lang w:val="en-US"/>
        </w:rPr>
      </w:pPr>
      <w:r>
        <w:rPr>
          <w:lang w:val="en-US"/>
        </w:rPr>
        <w:t>As explained in [</w:t>
      </w:r>
      <w:r w:rsidR="00AF60FE">
        <w:rPr>
          <w:lang w:val="en-US"/>
        </w:rPr>
        <w:t>2</w:t>
      </w:r>
      <w:r>
        <w:rPr>
          <w:lang w:val="en-US"/>
        </w:rPr>
        <w:t xml:space="preserve">], a PDU Set can be seen as an application layer data unit comprising multiple packets, and the application may only find a received PDU set useful if all packets within this PDU Set are successfully delivered. </w:t>
      </w:r>
      <w:r w:rsidR="006D75DE">
        <w:rPr>
          <w:lang w:val="en-US"/>
        </w:rPr>
        <w:t xml:space="preserve">In general, QoS handling should be conducted at the PDU Set level. </w:t>
      </w:r>
      <w:r w:rsidR="009F797F">
        <w:rPr>
          <w:lang w:val="en-US"/>
        </w:rPr>
        <w:t xml:space="preserve">We have noted that SA2 has been discussing some potential new QoS information relating to a PDU </w:t>
      </w:r>
      <w:r w:rsidR="007E1AFA">
        <w:rPr>
          <w:lang w:val="en-US"/>
        </w:rPr>
        <w:t>S</w:t>
      </w:r>
      <w:r w:rsidR="009F797F">
        <w:rPr>
          <w:lang w:val="en-US"/>
        </w:rPr>
        <w:t>et including [</w:t>
      </w:r>
      <w:r w:rsidR="00AF60FE">
        <w:rPr>
          <w:lang w:val="en-US"/>
        </w:rPr>
        <w:t>2</w:t>
      </w:r>
      <w:r w:rsidR="009F797F">
        <w:rPr>
          <w:lang w:val="en-US"/>
        </w:rPr>
        <w:t>]:</w:t>
      </w:r>
    </w:p>
    <w:p w14:paraId="5D940D56" w14:textId="77777777" w:rsidR="009F797F" w:rsidRPr="007158D8" w:rsidRDefault="009F797F" w:rsidP="009F797F">
      <w:pPr>
        <w:numPr>
          <w:ilvl w:val="1"/>
          <w:numId w:val="47"/>
        </w:numPr>
        <w:autoSpaceDE w:val="0"/>
        <w:autoSpaceDN w:val="0"/>
        <w:adjustRightInd w:val="0"/>
        <w:spacing w:after="0"/>
        <w:rPr>
          <w:lang w:eastAsia="en-GB"/>
        </w:rPr>
      </w:pPr>
      <w:r w:rsidRPr="007158D8">
        <w:rPr>
          <w:lang w:eastAsia="en-GB"/>
        </w:rPr>
        <w:t xml:space="preserve">Whether to drop a PDU Set in case </w:t>
      </w:r>
      <w:r>
        <w:rPr>
          <w:lang w:eastAsia="en-GB"/>
        </w:rPr>
        <w:t>PDU Set Delay Budget (</w:t>
      </w:r>
      <w:r w:rsidRPr="007158D8">
        <w:rPr>
          <w:lang w:eastAsia="en-GB"/>
        </w:rPr>
        <w:t>PSDB</w:t>
      </w:r>
      <w:r>
        <w:rPr>
          <w:lang w:eastAsia="en-GB"/>
        </w:rPr>
        <w:t>)</w:t>
      </w:r>
      <w:r w:rsidRPr="007158D8">
        <w:rPr>
          <w:lang w:eastAsia="en-GB"/>
        </w:rPr>
        <w:t xml:space="preserve"> is exceeded </w:t>
      </w:r>
    </w:p>
    <w:p w14:paraId="13D0939B" w14:textId="77777777" w:rsidR="009F797F" w:rsidRPr="007158D8" w:rsidRDefault="009F797F" w:rsidP="009F797F">
      <w:pPr>
        <w:numPr>
          <w:ilvl w:val="1"/>
          <w:numId w:val="47"/>
        </w:numPr>
        <w:autoSpaceDE w:val="0"/>
        <w:autoSpaceDN w:val="0"/>
        <w:adjustRightInd w:val="0"/>
        <w:spacing w:after="0"/>
        <w:rPr>
          <w:lang w:eastAsia="en-GB"/>
        </w:rPr>
      </w:pPr>
      <w:r w:rsidRPr="007158D8">
        <w:rPr>
          <w:lang w:eastAsia="en-GB"/>
        </w:rPr>
        <w:t xml:space="preserve">Whether all PDUs are needed for the usage of PDU Set by application layer </w:t>
      </w:r>
    </w:p>
    <w:p w14:paraId="1BF84179" w14:textId="77777777" w:rsidR="007E1AFA" w:rsidRPr="007E1AFA" w:rsidRDefault="007E1AFA" w:rsidP="009F797F">
      <w:pPr>
        <w:jc w:val="both"/>
        <w:rPr>
          <w:sz w:val="2"/>
          <w:szCs w:val="2"/>
          <w:lang w:val="en-US"/>
        </w:rPr>
      </w:pPr>
    </w:p>
    <w:p w14:paraId="06B8BD4A" w14:textId="28929F5B" w:rsidR="009F797F" w:rsidRDefault="009F797F" w:rsidP="009F797F">
      <w:pPr>
        <w:jc w:val="both"/>
        <w:rPr>
          <w:lang w:val="en-US"/>
        </w:rPr>
      </w:pPr>
      <w:r>
        <w:rPr>
          <w:lang w:val="en-US"/>
        </w:rPr>
        <w:t xml:space="preserve">From our perspective, these new QoS information for PDU </w:t>
      </w:r>
      <w:r w:rsidR="00065113">
        <w:rPr>
          <w:lang w:val="en-US"/>
        </w:rPr>
        <w:t>S</w:t>
      </w:r>
      <w:r>
        <w:rPr>
          <w:lang w:val="en-US"/>
        </w:rPr>
        <w:t>ets imply the following two possible cases:</w:t>
      </w:r>
    </w:p>
    <w:p w14:paraId="784261E6" w14:textId="77777777" w:rsidR="009F797F" w:rsidRDefault="009F797F" w:rsidP="009F797F">
      <w:pPr>
        <w:pStyle w:val="ListParagraph"/>
        <w:numPr>
          <w:ilvl w:val="0"/>
          <w:numId w:val="48"/>
        </w:numPr>
        <w:jc w:val="both"/>
        <w:rPr>
          <w:lang w:val="en-US"/>
        </w:rPr>
      </w:pPr>
      <w:r w:rsidRPr="00EB5FE2">
        <w:rPr>
          <w:b/>
          <w:bCs/>
          <w:lang w:val="en-US"/>
        </w:rPr>
        <w:t>Case 1:</w:t>
      </w:r>
      <w:r>
        <w:rPr>
          <w:lang w:val="en-US"/>
        </w:rPr>
        <w:t xml:space="preserve"> The application cannot tolerate any packet loss in one PDU set, so if any packet of a PDU set cannot be successfully delivered within the PSDB, the remaining packets are useless to the application even if they are correctly received.</w:t>
      </w:r>
    </w:p>
    <w:p w14:paraId="25B2A03B" w14:textId="77777777" w:rsidR="009F797F" w:rsidRDefault="009F797F" w:rsidP="009F797F">
      <w:pPr>
        <w:pStyle w:val="ListParagraph"/>
        <w:numPr>
          <w:ilvl w:val="0"/>
          <w:numId w:val="48"/>
        </w:numPr>
        <w:jc w:val="both"/>
        <w:rPr>
          <w:lang w:val="en-US"/>
        </w:rPr>
      </w:pPr>
      <w:r>
        <w:rPr>
          <w:b/>
          <w:bCs/>
          <w:lang w:val="en-US"/>
        </w:rPr>
        <w:t>Case 2:</w:t>
      </w:r>
      <w:r>
        <w:rPr>
          <w:lang w:val="en-US"/>
        </w:rPr>
        <w:t xml:space="preserve"> Even if some (less essential) packets are lost, or if a minimum required number of packets of the PDU set are already delivered, the application may still be able to make use of the PDU set.</w:t>
      </w:r>
    </w:p>
    <w:p w14:paraId="50B9ABA8" w14:textId="77777777" w:rsidR="009F797F" w:rsidRDefault="009F797F" w:rsidP="009F797F">
      <w:pPr>
        <w:jc w:val="both"/>
        <w:rPr>
          <w:lang w:val="en-US"/>
        </w:rPr>
      </w:pPr>
      <w:r>
        <w:rPr>
          <w:lang w:val="en-US"/>
        </w:rPr>
        <w:t>Both of these cases suggest that the transmitter may be able to discard some of the packets of a PDU set when it is needed or allowed. This represents a good opportunity for RAN to improve the system efficiency, as it does not have to process all the packets, as explained below:</w:t>
      </w:r>
    </w:p>
    <w:p w14:paraId="7DFB3D05" w14:textId="77777777" w:rsidR="009F797F" w:rsidRDefault="009F797F" w:rsidP="009F797F">
      <w:pPr>
        <w:jc w:val="both"/>
        <w:rPr>
          <w:lang w:val="en-US"/>
        </w:rPr>
      </w:pPr>
      <w:r>
        <w:rPr>
          <w:lang w:val="en-US"/>
        </w:rPr>
        <w:t xml:space="preserve">In Case 1, if the transmitter can determine that at least one of the packets of the PDU set cannot be successfully delivered within in the delay budget, it can proactively drop the remaining packets of the PDU set that are still being processed or are still pending in the buffer; since these packets are anyway not useful for the application layer, it is not necessary to transmit them over the air interface. </w:t>
      </w:r>
    </w:p>
    <w:p w14:paraId="2A60E5B9" w14:textId="77777777" w:rsidR="009F797F" w:rsidRDefault="009F797F" w:rsidP="009F797F">
      <w:pPr>
        <w:jc w:val="both"/>
        <w:rPr>
          <w:lang w:val="en-US"/>
        </w:rPr>
      </w:pPr>
      <w:r>
        <w:rPr>
          <w:lang w:val="en-US"/>
        </w:rPr>
        <w:t>In Case 2, if a minimum requirement for a PDU set is achieved and the application can already make use of the received data, the transmitter may stop transmitting the remaining packets of a PDU set. This is particularly useful when the resource is constrained and/or when the UE battery is running low. Although this may be sub-optimal from user experience point of view, it may prolong the operations for XR services by saving significant amount of resource/power.</w:t>
      </w:r>
    </w:p>
    <w:p w14:paraId="6259BC40" w14:textId="67356371" w:rsidR="009F797F" w:rsidRDefault="009F797F" w:rsidP="009F797F">
      <w:pPr>
        <w:jc w:val="both"/>
        <w:rPr>
          <w:lang w:val="en-US"/>
        </w:rPr>
      </w:pPr>
      <w:r>
        <w:rPr>
          <w:lang w:val="en-US"/>
        </w:rPr>
        <w:t xml:space="preserve">Rather than dropping the packets, one alternative would be to autonomously relax the QoS requirements for the remaining packets in the PDU set. In both Case 1 and Case 2, the transmitter may choose to transmit the remaining packets with less radio resource even if it does not meet the nominal performance requirement. In other words, the transmitter would still try to transmit these packets, but not necessarily in a best-effort manner. </w:t>
      </w:r>
    </w:p>
    <w:p w14:paraId="0634C49D" w14:textId="2FE8347A" w:rsidR="00065113" w:rsidRDefault="00065113" w:rsidP="009F797F">
      <w:pPr>
        <w:jc w:val="both"/>
        <w:rPr>
          <w:lang w:val="en-US"/>
        </w:rPr>
      </w:pPr>
      <w:r>
        <w:rPr>
          <w:lang w:val="en-US"/>
        </w:rPr>
        <w:t xml:space="preserve">Moreover, we think that RAN2 should </w:t>
      </w:r>
      <w:r w:rsidR="007E1AFA">
        <w:rPr>
          <w:lang w:val="en-US"/>
        </w:rPr>
        <w:t xml:space="preserve">inform </w:t>
      </w:r>
      <w:r>
        <w:rPr>
          <w:lang w:val="en-US"/>
        </w:rPr>
        <w:t xml:space="preserve">SA2 </w:t>
      </w:r>
      <w:r w:rsidR="000C1C9D">
        <w:rPr>
          <w:lang w:val="en-US"/>
        </w:rPr>
        <w:t xml:space="preserve">about the </w:t>
      </w:r>
      <w:r w:rsidR="007E1AFA">
        <w:rPr>
          <w:lang w:val="en-US"/>
        </w:rPr>
        <w:t xml:space="preserve">special </w:t>
      </w:r>
      <w:r w:rsidR="000C1C9D">
        <w:rPr>
          <w:lang w:val="en-US"/>
        </w:rPr>
        <w:t xml:space="preserve">relevance of this information to the RAN. </w:t>
      </w:r>
      <w:r w:rsidR="007E1AFA">
        <w:rPr>
          <w:lang w:val="en-US"/>
        </w:rPr>
        <w:t>We assume the RAN can be provided with assistance information from the CN or the UE</w:t>
      </w:r>
      <w:r w:rsidR="00F80C9D">
        <w:rPr>
          <w:lang w:val="en-US"/>
        </w:rPr>
        <w:t xml:space="preserve">, including a characteristic of </w:t>
      </w:r>
      <w:r w:rsidR="007E1AFA">
        <w:rPr>
          <w:lang w:val="en-US"/>
        </w:rPr>
        <w:t xml:space="preserve">the </w:t>
      </w:r>
      <w:r w:rsidR="00F80C9D">
        <w:rPr>
          <w:lang w:val="en-US"/>
        </w:rPr>
        <w:t xml:space="preserve">desired packet dropping behavior, which the RAN can then use to apply a configuration. </w:t>
      </w:r>
      <w:r w:rsidR="000C1C9D">
        <w:rPr>
          <w:lang w:val="en-US"/>
        </w:rPr>
        <w:t xml:space="preserve">We therefore propose to include this in the next LS to SA2. </w:t>
      </w:r>
    </w:p>
    <w:p w14:paraId="2797DF7C" w14:textId="77777777" w:rsidR="009F797F" w:rsidRDefault="009F797F" w:rsidP="009F797F">
      <w:pPr>
        <w:jc w:val="both"/>
        <w:rPr>
          <w:lang w:val="en-US"/>
        </w:rPr>
      </w:pPr>
      <w:r>
        <w:rPr>
          <w:lang w:val="en-US"/>
        </w:rPr>
        <w:lastRenderedPageBreak/>
        <w:t>Based on the discussions, we propose the following:</w:t>
      </w:r>
    </w:p>
    <w:p w14:paraId="0B52A63A" w14:textId="311A1B54" w:rsidR="00065113" w:rsidRDefault="00065113" w:rsidP="00065113">
      <w:pPr>
        <w:rPr>
          <w:b/>
          <w:bCs/>
          <w:lang w:val="en-US"/>
        </w:rPr>
      </w:pPr>
      <w:r w:rsidRPr="0013306F">
        <w:rPr>
          <w:b/>
          <w:bCs/>
          <w:lang w:val="en-US"/>
        </w:rPr>
        <w:t xml:space="preserve">Proposal 1: RAN2 should ask SA2 to enable assistance to the RAN </w:t>
      </w:r>
      <w:r w:rsidR="00A8782A">
        <w:rPr>
          <w:b/>
          <w:bCs/>
          <w:lang w:val="en-US"/>
        </w:rPr>
        <w:t xml:space="preserve">for </w:t>
      </w:r>
      <w:r w:rsidRPr="00222D03">
        <w:rPr>
          <w:b/>
          <w:bCs/>
          <w:lang w:val="en-US"/>
        </w:rPr>
        <w:t xml:space="preserve">providing information </w:t>
      </w:r>
      <w:r w:rsidRPr="0013306F">
        <w:rPr>
          <w:b/>
          <w:bCs/>
          <w:lang w:val="en-US"/>
        </w:rPr>
        <w:t xml:space="preserve">whether all PDUs are needed in a PDU </w:t>
      </w:r>
      <w:r w:rsidRPr="00222D03">
        <w:rPr>
          <w:b/>
          <w:bCs/>
          <w:lang w:val="en-US"/>
        </w:rPr>
        <w:t>S</w:t>
      </w:r>
      <w:r w:rsidRPr="0013306F">
        <w:rPr>
          <w:b/>
          <w:bCs/>
          <w:lang w:val="en-US"/>
        </w:rPr>
        <w:t xml:space="preserve">et, e.g., whether the application or a </w:t>
      </w:r>
      <w:r w:rsidRPr="00222D03">
        <w:rPr>
          <w:b/>
          <w:bCs/>
          <w:lang w:val="en-US"/>
        </w:rPr>
        <w:t xml:space="preserve">traffic </w:t>
      </w:r>
      <w:r w:rsidRPr="0013306F">
        <w:rPr>
          <w:b/>
          <w:bCs/>
          <w:lang w:val="en-US"/>
        </w:rPr>
        <w:t>flow can tolerate any packet loss in a PDU Set or whether a flow can make use of a PDU Set even if not all packets are successfully delivered</w:t>
      </w:r>
      <w:r w:rsidRPr="00222D03">
        <w:rPr>
          <w:b/>
          <w:bCs/>
          <w:lang w:val="en-US"/>
        </w:rPr>
        <w:t>.</w:t>
      </w:r>
    </w:p>
    <w:p w14:paraId="086551AC" w14:textId="44B05F5B" w:rsidR="009F797F" w:rsidRDefault="009F797F" w:rsidP="009F797F">
      <w:pPr>
        <w:jc w:val="both"/>
        <w:rPr>
          <w:b/>
          <w:bCs/>
          <w:lang w:val="en-US"/>
        </w:rPr>
      </w:pPr>
      <w:r w:rsidRPr="002108BA">
        <w:rPr>
          <w:b/>
          <w:bCs/>
          <w:lang w:val="en-US"/>
        </w:rPr>
        <w:t xml:space="preserve">Proposal </w:t>
      </w:r>
      <w:r w:rsidR="00394FEA">
        <w:rPr>
          <w:b/>
          <w:bCs/>
          <w:lang w:val="en-US"/>
        </w:rPr>
        <w:t>2</w:t>
      </w:r>
      <w:r w:rsidRPr="002108BA">
        <w:rPr>
          <w:b/>
          <w:bCs/>
          <w:lang w:val="en-US"/>
        </w:rPr>
        <w:t xml:space="preserve">: </w:t>
      </w:r>
      <w:r>
        <w:rPr>
          <w:b/>
          <w:bCs/>
          <w:lang w:val="en-US"/>
        </w:rPr>
        <w:t>RAN2 should consider the following two cases for XR services for enhancement</w:t>
      </w:r>
      <w:r w:rsidR="005959F7">
        <w:rPr>
          <w:b/>
          <w:bCs/>
          <w:lang w:val="en-US"/>
        </w:rPr>
        <w:t>s</w:t>
      </w:r>
      <w:r>
        <w:rPr>
          <w:b/>
          <w:bCs/>
          <w:lang w:val="en-US"/>
        </w:rPr>
        <w:t>:</w:t>
      </w:r>
    </w:p>
    <w:p w14:paraId="31FADABF" w14:textId="223BCD44" w:rsidR="009F797F" w:rsidRDefault="009F797F" w:rsidP="009F797F">
      <w:pPr>
        <w:pStyle w:val="ListParagraph"/>
        <w:numPr>
          <w:ilvl w:val="0"/>
          <w:numId w:val="49"/>
        </w:numPr>
        <w:jc w:val="both"/>
        <w:rPr>
          <w:b/>
          <w:bCs/>
          <w:lang w:val="en-US"/>
        </w:rPr>
      </w:pPr>
      <w:r>
        <w:rPr>
          <w:b/>
          <w:bCs/>
          <w:lang w:val="en-US"/>
        </w:rPr>
        <w:t xml:space="preserve">Case 1: The application cannot tolerate any packet loss in one PDU </w:t>
      </w:r>
      <w:r w:rsidR="00FE66E6">
        <w:rPr>
          <w:b/>
          <w:bCs/>
          <w:lang w:val="en-US"/>
        </w:rPr>
        <w:t>S</w:t>
      </w:r>
      <w:r>
        <w:rPr>
          <w:b/>
          <w:bCs/>
          <w:lang w:val="en-US"/>
        </w:rPr>
        <w:t>et</w:t>
      </w:r>
    </w:p>
    <w:p w14:paraId="7FA6B21E" w14:textId="5307F9B1" w:rsidR="009F797F" w:rsidRPr="0076758C" w:rsidRDefault="009F797F" w:rsidP="009F797F">
      <w:pPr>
        <w:pStyle w:val="ListParagraph"/>
        <w:numPr>
          <w:ilvl w:val="0"/>
          <w:numId w:val="49"/>
        </w:numPr>
        <w:jc w:val="both"/>
        <w:rPr>
          <w:b/>
          <w:bCs/>
          <w:lang w:val="en-US"/>
        </w:rPr>
      </w:pPr>
      <w:r>
        <w:rPr>
          <w:b/>
          <w:bCs/>
          <w:lang w:val="en-US"/>
        </w:rPr>
        <w:t xml:space="preserve">Case 2: The application can make use of a PDU </w:t>
      </w:r>
      <w:r w:rsidR="00FE66E6">
        <w:rPr>
          <w:b/>
          <w:bCs/>
          <w:lang w:val="en-US"/>
        </w:rPr>
        <w:t>S</w:t>
      </w:r>
      <w:r>
        <w:rPr>
          <w:b/>
          <w:bCs/>
          <w:lang w:val="en-US"/>
        </w:rPr>
        <w:t>et even if not all packets are successfully delivered</w:t>
      </w:r>
    </w:p>
    <w:p w14:paraId="6BE8FE48" w14:textId="346AED0F" w:rsidR="00EC188A" w:rsidRDefault="00EC188A" w:rsidP="00EC188A">
      <w:pPr>
        <w:rPr>
          <w:lang w:val="en-US"/>
        </w:rPr>
      </w:pPr>
    </w:p>
    <w:p w14:paraId="051518BE" w14:textId="2848A755" w:rsidR="00EE4127" w:rsidRDefault="007B5E08" w:rsidP="00EE4127">
      <w:pPr>
        <w:pStyle w:val="Heading2"/>
        <w:rPr>
          <w:lang w:val="en-US"/>
        </w:rPr>
      </w:pPr>
      <w:r>
        <w:rPr>
          <w:lang w:val="en-US"/>
        </w:rPr>
        <w:t xml:space="preserve">QoS Adaptation through </w:t>
      </w:r>
      <w:r w:rsidR="00EE4127">
        <w:rPr>
          <w:lang w:val="en-US"/>
        </w:rPr>
        <w:t>XR Assistance Information</w:t>
      </w:r>
    </w:p>
    <w:p w14:paraId="46904CE6" w14:textId="141496F5" w:rsidR="003436B9" w:rsidRDefault="003436B9" w:rsidP="00EC188A">
      <w:pPr>
        <w:rPr>
          <w:lang w:val="en-US"/>
        </w:rPr>
      </w:pPr>
      <w:r>
        <w:rPr>
          <w:lang w:val="en-US"/>
        </w:rPr>
        <w:t xml:space="preserve">From a </w:t>
      </w:r>
      <w:r w:rsidR="00AF0108">
        <w:rPr>
          <w:lang w:val="en-US"/>
        </w:rPr>
        <w:t xml:space="preserve">system </w:t>
      </w:r>
      <w:r>
        <w:rPr>
          <w:lang w:val="en-US"/>
        </w:rPr>
        <w:t>design perspective, c</w:t>
      </w:r>
      <w:r w:rsidRPr="00CA09E0">
        <w:rPr>
          <w:lang w:val="en-US"/>
        </w:rPr>
        <w:t xml:space="preserve">omplexity can be reduced if special conditions and interrelations </w:t>
      </w:r>
      <w:r w:rsidR="00D95369">
        <w:rPr>
          <w:lang w:val="en-US"/>
        </w:rPr>
        <w:t xml:space="preserve">need to be observed </w:t>
      </w:r>
      <w:r w:rsidRPr="00CA09E0">
        <w:rPr>
          <w:lang w:val="en-US"/>
        </w:rPr>
        <w:t>only when needed</w:t>
      </w:r>
      <w:r>
        <w:rPr>
          <w:lang w:val="en-US"/>
        </w:rPr>
        <w:t xml:space="preserve">. </w:t>
      </w:r>
    </w:p>
    <w:p w14:paraId="28277072" w14:textId="35883CC6" w:rsidR="006B52E8" w:rsidRDefault="00EC188A" w:rsidP="00EC188A">
      <w:pPr>
        <w:rPr>
          <w:lang w:val="en-US"/>
        </w:rPr>
      </w:pPr>
      <w:r w:rsidRPr="00012B6B">
        <w:rPr>
          <w:lang w:val="en-US"/>
        </w:rPr>
        <w:t>In cases where the CN is unable to provide timely and up-to-date XR traffic characteristics to the RAN</w:t>
      </w:r>
      <w:r>
        <w:rPr>
          <w:lang w:val="en-US"/>
        </w:rPr>
        <w:t xml:space="preserve">, or </w:t>
      </w:r>
      <w:r w:rsidRPr="00012B6B">
        <w:rPr>
          <w:lang w:val="en-US"/>
        </w:rPr>
        <w:t xml:space="preserve">when </w:t>
      </w:r>
      <w:r>
        <w:rPr>
          <w:lang w:val="en-US"/>
        </w:rPr>
        <w:t xml:space="preserve">dynamic conditions </w:t>
      </w:r>
      <w:r w:rsidRPr="00012B6B">
        <w:rPr>
          <w:lang w:val="en-US"/>
        </w:rPr>
        <w:t>require a fast adjustment of the current allocation</w:t>
      </w:r>
      <w:r>
        <w:rPr>
          <w:lang w:val="en-US"/>
        </w:rPr>
        <w:t xml:space="preserve">, </w:t>
      </w:r>
      <w:r w:rsidRPr="00012B6B">
        <w:rPr>
          <w:lang w:val="en-US"/>
        </w:rPr>
        <w:t xml:space="preserve">the UE can provide </w:t>
      </w:r>
      <w:r>
        <w:rPr>
          <w:lang w:val="en-US"/>
        </w:rPr>
        <w:t>XR A</w:t>
      </w:r>
      <w:r w:rsidRPr="00012B6B">
        <w:rPr>
          <w:lang w:val="en-US"/>
        </w:rPr>
        <w:t xml:space="preserve">ssistance </w:t>
      </w:r>
      <w:r>
        <w:rPr>
          <w:lang w:val="en-US"/>
        </w:rPr>
        <w:t>I</w:t>
      </w:r>
      <w:r w:rsidRPr="00012B6B">
        <w:rPr>
          <w:lang w:val="en-US"/>
        </w:rPr>
        <w:t xml:space="preserve">nformation to the gNB. </w:t>
      </w:r>
      <w:r w:rsidR="00FE03E4">
        <w:rPr>
          <w:lang w:val="en-US"/>
        </w:rPr>
        <w:t xml:space="preserve">This may include cases </w:t>
      </w:r>
      <w:r w:rsidR="006B52E8">
        <w:rPr>
          <w:lang w:val="en-US"/>
        </w:rPr>
        <w:t xml:space="preserve">where </w:t>
      </w:r>
      <w:r w:rsidR="00FE03E4">
        <w:rPr>
          <w:lang w:val="en-US"/>
        </w:rPr>
        <w:t xml:space="preserve">the interrelation between PDU Sets </w:t>
      </w:r>
      <w:r w:rsidR="006B52E8">
        <w:rPr>
          <w:lang w:val="en-US"/>
        </w:rPr>
        <w:t xml:space="preserve">or PDUs within a PDU Set </w:t>
      </w:r>
      <w:r w:rsidR="00FE03E4">
        <w:rPr>
          <w:lang w:val="en-US"/>
        </w:rPr>
        <w:t xml:space="preserve">suddenly changes, </w:t>
      </w:r>
      <w:r w:rsidR="006B52E8">
        <w:rPr>
          <w:lang w:val="en-US"/>
        </w:rPr>
        <w:t xml:space="preserve">such that it </w:t>
      </w:r>
      <w:r w:rsidR="00FE03E4">
        <w:rPr>
          <w:lang w:val="en-US"/>
        </w:rPr>
        <w:t>may affect packet discarding and</w:t>
      </w:r>
      <w:r w:rsidR="006B52E8">
        <w:rPr>
          <w:lang w:val="en-US"/>
        </w:rPr>
        <w:t>/or</w:t>
      </w:r>
      <w:r w:rsidR="00FE03E4">
        <w:rPr>
          <w:lang w:val="en-US"/>
        </w:rPr>
        <w:t xml:space="preserve"> the operation of the application as a whole. </w:t>
      </w:r>
    </w:p>
    <w:p w14:paraId="352E64D9" w14:textId="05A90740" w:rsidR="00EC188A" w:rsidRPr="00012B6B" w:rsidRDefault="00EC188A" w:rsidP="00EC188A">
      <w:pPr>
        <w:rPr>
          <w:lang w:val="en-US"/>
        </w:rPr>
      </w:pPr>
      <w:r>
        <w:rPr>
          <w:lang w:val="en-US"/>
        </w:rPr>
        <w:t xml:space="preserve">We note that the consideration of UE assistance is general type of an enhancement not only related to packet discarding. </w:t>
      </w:r>
      <w:r w:rsidR="007B5E08">
        <w:rPr>
          <w:lang w:val="en-US"/>
        </w:rPr>
        <w:t>We think this fits the discussion on XR awareness.</w:t>
      </w:r>
      <w:r w:rsidR="006B52E8">
        <w:rPr>
          <w:lang w:val="en-US"/>
        </w:rPr>
        <w:t xml:space="preserve"> </w:t>
      </w:r>
      <w:r w:rsidR="006B52E8" w:rsidRPr="00012B6B">
        <w:rPr>
          <w:lang w:val="en-US"/>
        </w:rPr>
        <w:t xml:space="preserve">A UE may also indicate a preference for a parameter update </w:t>
      </w:r>
      <w:r w:rsidR="006B52E8">
        <w:rPr>
          <w:lang w:val="en-US"/>
        </w:rPr>
        <w:t xml:space="preserve">if </w:t>
      </w:r>
      <w:r w:rsidR="006B52E8" w:rsidRPr="00012B6B">
        <w:rPr>
          <w:lang w:val="en-US"/>
        </w:rPr>
        <w:t xml:space="preserve">required, for example, </w:t>
      </w:r>
      <w:r w:rsidR="006B52E8">
        <w:rPr>
          <w:lang w:val="en-US"/>
        </w:rPr>
        <w:t>when the association of critical/non-critical PDUs in a PDU Set changes or other parameter adjustments are needed</w:t>
      </w:r>
      <w:r w:rsidR="006B52E8" w:rsidRPr="00012B6B">
        <w:rPr>
          <w:lang w:val="en-US"/>
        </w:rPr>
        <w:t xml:space="preserve">. </w:t>
      </w:r>
    </w:p>
    <w:p w14:paraId="4FDFB5BE" w14:textId="77777777" w:rsidR="00EC188A" w:rsidRDefault="00EC188A" w:rsidP="00EC188A">
      <w:pPr>
        <w:rPr>
          <w:lang w:val="en-US"/>
        </w:rPr>
      </w:pPr>
      <w:r w:rsidRPr="00012B6B">
        <w:rPr>
          <w:lang w:val="en-US"/>
        </w:rPr>
        <w:t xml:space="preserve">On a high level, the network may configure the UE to enable/disable </w:t>
      </w:r>
      <w:r>
        <w:rPr>
          <w:lang w:val="en-US"/>
        </w:rPr>
        <w:t>XR A</w:t>
      </w:r>
      <w:r w:rsidRPr="00012B6B">
        <w:rPr>
          <w:lang w:val="en-US"/>
        </w:rPr>
        <w:t xml:space="preserve">ssistance </w:t>
      </w:r>
      <w:r>
        <w:rPr>
          <w:lang w:val="en-US"/>
        </w:rPr>
        <w:t>I</w:t>
      </w:r>
      <w:r w:rsidRPr="00012B6B">
        <w:rPr>
          <w:lang w:val="en-US"/>
        </w:rPr>
        <w:t xml:space="preserve">nformation, e.g., at QoS flow establishment or through an update at a later time. </w:t>
      </w:r>
      <w:r>
        <w:rPr>
          <w:lang w:val="en-US"/>
        </w:rPr>
        <w:t>XR A</w:t>
      </w:r>
      <w:r w:rsidRPr="00012B6B">
        <w:rPr>
          <w:lang w:val="en-US"/>
        </w:rPr>
        <w:t xml:space="preserve">ssistance </w:t>
      </w:r>
      <w:r>
        <w:rPr>
          <w:lang w:val="en-US"/>
        </w:rPr>
        <w:t>I</w:t>
      </w:r>
      <w:r w:rsidRPr="00012B6B">
        <w:rPr>
          <w:lang w:val="en-US"/>
        </w:rPr>
        <w:t>nformation may be configured for UL and DL separately and the UE may provide it through a variety of configurable delivery options, for example, mapped to RRC, SDAP, or MAC. The gNB may configure the UE with an appropriate reporting method mapped to a message layer. Once configured, the UE provides updates either immediately or when significant traffic pattern changes are detected.</w:t>
      </w:r>
    </w:p>
    <w:p w14:paraId="06FBC771" w14:textId="78A7D689" w:rsidR="00EC188A" w:rsidRDefault="00EC188A" w:rsidP="00EC188A">
      <w:pPr>
        <w:rPr>
          <w:b/>
          <w:bCs/>
          <w:lang w:val="en-US"/>
        </w:rPr>
      </w:pPr>
      <w:r w:rsidRPr="006B3E04">
        <w:rPr>
          <w:b/>
          <w:bCs/>
          <w:lang w:val="en-US"/>
        </w:rPr>
        <w:t xml:space="preserve">Proposal </w:t>
      </w:r>
      <w:r w:rsidR="00FA48FA">
        <w:rPr>
          <w:b/>
          <w:bCs/>
          <w:lang w:val="en-US"/>
        </w:rPr>
        <w:t>3</w:t>
      </w:r>
      <w:r w:rsidRPr="006B3E04">
        <w:rPr>
          <w:b/>
          <w:bCs/>
          <w:lang w:val="en-US"/>
        </w:rPr>
        <w:t xml:space="preserve">: </w:t>
      </w:r>
      <w:r>
        <w:rPr>
          <w:b/>
          <w:bCs/>
          <w:lang w:val="en-US"/>
        </w:rPr>
        <w:t xml:space="preserve">XR </w:t>
      </w:r>
      <w:r w:rsidRPr="006B3E04">
        <w:rPr>
          <w:b/>
          <w:bCs/>
          <w:lang w:val="en-US"/>
        </w:rPr>
        <w:t>assistance information from the UE</w:t>
      </w:r>
      <w:r>
        <w:rPr>
          <w:b/>
          <w:bCs/>
          <w:lang w:val="en-US"/>
        </w:rPr>
        <w:t xml:space="preserve"> can be considered</w:t>
      </w:r>
      <w:r w:rsidRPr="006B3E04">
        <w:rPr>
          <w:b/>
          <w:bCs/>
          <w:lang w:val="en-US"/>
        </w:rPr>
        <w:t xml:space="preserve"> </w:t>
      </w:r>
      <w:r>
        <w:rPr>
          <w:b/>
          <w:bCs/>
          <w:lang w:val="en-US"/>
        </w:rPr>
        <w:t xml:space="preserve">to indicate a need for configuration updates </w:t>
      </w:r>
      <w:r w:rsidRPr="006B3E04">
        <w:rPr>
          <w:b/>
          <w:bCs/>
          <w:lang w:val="en-US"/>
        </w:rPr>
        <w:t xml:space="preserve">based on </w:t>
      </w:r>
      <w:r w:rsidR="009B0037">
        <w:rPr>
          <w:b/>
          <w:bCs/>
          <w:lang w:val="en-US"/>
        </w:rPr>
        <w:t xml:space="preserve">traffic </w:t>
      </w:r>
      <w:r w:rsidRPr="006B3E04">
        <w:rPr>
          <w:b/>
          <w:bCs/>
          <w:lang w:val="en-US"/>
        </w:rPr>
        <w:t>requirements and</w:t>
      </w:r>
      <w:r w:rsidR="009B0037">
        <w:rPr>
          <w:b/>
          <w:bCs/>
          <w:lang w:val="en-US"/>
        </w:rPr>
        <w:t>/or</w:t>
      </w:r>
      <w:r w:rsidRPr="006B3E04">
        <w:rPr>
          <w:b/>
          <w:bCs/>
          <w:lang w:val="en-US"/>
        </w:rPr>
        <w:t xml:space="preserve"> QoS</w:t>
      </w:r>
      <w:r w:rsidR="00EE4127">
        <w:rPr>
          <w:b/>
          <w:bCs/>
          <w:lang w:val="en-US"/>
        </w:rPr>
        <w:t xml:space="preserve"> adaptation</w:t>
      </w:r>
      <w:r w:rsidR="009B0037">
        <w:rPr>
          <w:b/>
          <w:bCs/>
          <w:lang w:val="en-US"/>
        </w:rPr>
        <w:t xml:space="preserve"> deemed necessary to reduce </w:t>
      </w:r>
      <w:r w:rsidRPr="006B3E04">
        <w:rPr>
          <w:b/>
          <w:bCs/>
          <w:lang w:val="en-US"/>
        </w:rPr>
        <w:t xml:space="preserve">power and </w:t>
      </w:r>
      <w:r w:rsidR="009B0037">
        <w:rPr>
          <w:b/>
          <w:bCs/>
          <w:lang w:val="en-US"/>
        </w:rPr>
        <w:t>improve resource efficiency</w:t>
      </w:r>
      <w:r w:rsidRPr="006B3E04">
        <w:rPr>
          <w:b/>
          <w:bCs/>
          <w:lang w:val="en-US"/>
        </w:rPr>
        <w:t>.</w:t>
      </w:r>
      <w:r>
        <w:rPr>
          <w:b/>
          <w:bCs/>
          <w:lang w:val="en-US"/>
        </w:rPr>
        <w:t xml:space="preserve"> Detail</w:t>
      </w:r>
      <w:r w:rsidR="00EE4127">
        <w:rPr>
          <w:b/>
          <w:bCs/>
          <w:lang w:val="en-US"/>
        </w:rPr>
        <w:t>ed mechanisms</w:t>
      </w:r>
      <w:r>
        <w:rPr>
          <w:b/>
          <w:bCs/>
          <w:lang w:val="en-US"/>
        </w:rPr>
        <w:t xml:space="preserve"> can be discussed in work item phase.</w:t>
      </w:r>
    </w:p>
    <w:p w14:paraId="2256FBA6" w14:textId="5862A3A6" w:rsidR="002F7B25" w:rsidRPr="003569D6" w:rsidRDefault="002F7B25" w:rsidP="003569D6">
      <w:pPr>
        <w:rPr>
          <w:lang w:val="en-US"/>
        </w:rPr>
      </w:pPr>
    </w:p>
    <w:p w14:paraId="3B62EC4A" w14:textId="77777777" w:rsidR="009B0746" w:rsidRPr="00CB5EE9" w:rsidRDefault="009B0746" w:rsidP="009B0746">
      <w:pPr>
        <w:pStyle w:val="Heading1"/>
        <w:rPr>
          <w:lang w:val="en-US"/>
        </w:rPr>
      </w:pPr>
      <w:r>
        <w:rPr>
          <w:lang w:val="en-US"/>
        </w:rPr>
        <w:t>Conclusions</w:t>
      </w:r>
    </w:p>
    <w:p w14:paraId="5D0F9EC9" w14:textId="024573E8" w:rsidR="009B0746" w:rsidRDefault="00765034" w:rsidP="00E3045C">
      <w:pPr>
        <w:rPr>
          <w:bCs/>
          <w:lang w:val="en-US"/>
        </w:rPr>
      </w:pPr>
      <w:r>
        <w:rPr>
          <w:iCs/>
          <w:lang w:val="en-US"/>
        </w:rPr>
        <w:t xml:space="preserve">This contribution </w:t>
      </w:r>
      <w:r w:rsidR="006B3E04">
        <w:rPr>
          <w:iCs/>
          <w:lang w:val="en-US"/>
        </w:rPr>
        <w:t xml:space="preserve">provides a view on study areas around XR awareness as part of the RAN2 study for NR enhancements for XR. </w:t>
      </w:r>
      <w:r w:rsidR="009B0746">
        <w:rPr>
          <w:bCs/>
          <w:lang w:val="en-US"/>
        </w:rPr>
        <w:t xml:space="preserve">We have following </w:t>
      </w:r>
      <w:r w:rsidR="006B3E04">
        <w:rPr>
          <w:bCs/>
          <w:lang w:val="en-US"/>
        </w:rPr>
        <w:t xml:space="preserve">observations and </w:t>
      </w:r>
      <w:r w:rsidR="009B0746">
        <w:rPr>
          <w:bCs/>
          <w:lang w:val="en-US"/>
        </w:rPr>
        <w:t>proposals:</w:t>
      </w:r>
    </w:p>
    <w:p w14:paraId="2787C9BB" w14:textId="23EB5E73" w:rsidR="00D95369" w:rsidRDefault="00D95369" w:rsidP="00D95369">
      <w:pPr>
        <w:rPr>
          <w:b/>
          <w:bCs/>
          <w:lang w:val="en-US"/>
        </w:rPr>
      </w:pPr>
      <w:r w:rsidRPr="0013306F">
        <w:rPr>
          <w:b/>
          <w:bCs/>
          <w:lang w:val="en-US"/>
        </w:rPr>
        <w:t xml:space="preserve">Proposal 1: RAN2 should ask SA2 to enable assistance to the RAN </w:t>
      </w:r>
      <w:r w:rsidR="00A8782A">
        <w:rPr>
          <w:b/>
          <w:bCs/>
          <w:lang w:val="en-US"/>
        </w:rPr>
        <w:t xml:space="preserve">for </w:t>
      </w:r>
      <w:r w:rsidRPr="00222D03">
        <w:rPr>
          <w:b/>
          <w:bCs/>
          <w:lang w:val="en-US"/>
        </w:rPr>
        <w:t xml:space="preserve">providing information </w:t>
      </w:r>
      <w:r w:rsidRPr="0013306F">
        <w:rPr>
          <w:b/>
          <w:bCs/>
          <w:lang w:val="en-US"/>
        </w:rPr>
        <w:t xml:space="preserve">whether all PDUs are needed in a PDU </w:t>
      </w:r>
      <w:r w:rsidRPr="00222D03">
        <w:rPr>
          <w:b/>
          <w:bCs/>
          <w:lang w:val="en-US"/>
        </w:rPr>
        <w:t>S</w:t>
      </w:r>
      <w:r w:rsidRPr="0013306F">
        <w:rPr>
          <w:b/>
          <w:bCs/>
          <w:lang w:val="en-US"/>
        </w:rPr>
        <w:t xml:space="preserve">et, e.g., whether the application or a </w:t>
      </w:r>
      <w:r w:rsidRPr="00222D03">
        <w:rPr>
          <w:b/>
          <w:bCs/>
          <w:lang w:val="en-US"/>
        </w:rPr>
        <w:t xml:space="preserve">traffic </w:t>
      </w:r>
      <w:r w:rsidRPr="0013306F">
        <w:rPr>
          <w:b/>
          <w:bCs/>
          <w:lang w:val="en-US"/>
        </w:rPr>
        <w:t>flow can tolerate any packet loss in a PDU Set or whether a flow can make use of a PDU Set even if not all packets are successfully delivered</w:t>
      </w:r>
      <w:r w:rsidRPr="00222D03">
        <w:rPr>
          <w:b/>
          <w:bCs/>
          <w:lang w:val="en-US"/>
        </w:rPr>
        <w:t>.</w:t>
      </w:r>
    </w:p>
    <w:p w14:paraId="1F52CA7A" w14:textId="472DF3DB" w:rsidR="00D95369" w:rsidRDefault="00D95369" w:rsidP="00D95369">
      <w:pPr>
        <w:jc w:val="both"/>
        <w:rPr>
          <w:b/>
          <w:bCs/>
          <w:lang w:val="en-US"/>
        </w:rPr>
      </w:pPr>
      <w:r w:rsidRPr="002108BA">
        <w:rPr>
          <w:b/>
          <w:bCs/>
          <w:lang w:val="en-US"/>
        </w:rPr>
        <w:t xml:space="preserve">Proposal </w:t>
      </w:r>
      <w:r>
        <w:rPr>
          <w:b/>
          <w:bCs/>
          <w:lang w:val="en-US"/>
        </w:rPr>
        <w:t>2</w:t>
      </w:r>
      <w:r w:rsidRPr="002108BA">
        <w:rPr>
          <w:b/>
          <w:bCs/>
          <w:lang w:val="en-US"/>
        </w:rPr>
        <w:t xml:space="preserve">: </w:t>
      </w:r>
      <w:r>
        <w:rPr>
          <w:b/>
          <w:bCs/>
          <w:lang w:val="en-US"/>
        </w:rPr>
        <w:t>RAN2 should consider the following two cases for XR services for enhancement</w:t>
      </w:r>
      <w:r w:rsidR="005959F7">
        <w:rPr>
          <w:b/>
          <w:bCs/>
          <w:lang w:val="en-US"/>
        </w:rPr>
        <w:t>s</w:t>
      </w:r>
      <w:r>
        <w:rPr>
          <w:b/>
          <w:bCs/>
          <w:lang w:val="en-US"/>
        </w:rPr>
        <w:t>:</w:t>
      </w:r>
    </w:p>
    <w:p w14:paraId="462E5EFF" w14:textId="77777777" w:rsidR="00D95369" w:rsidRDefault="00D95369" w:rsidP="00D95369">
      <w:pPr>
        <w:pStyle w:val="ListParagraph"/>
        <w:numPr>
          <w:ilvl w:val="0"/>
          <w:numId w:val="49"/>
        </w:numPr>
        <w:jc w:val="both"/>
        <w:rPr>
          <w:b/>
          <w:bCs/>
          <w:lang w:val="en-US"/>
        </w:rPr>
      </w:pPr>
      <w:r>
        <w:rPr>
          <w:b/>
          <w:bCs/>
          <w:lang w:val="en-US"/>
        </w:rPr>
        <w:t>Case 1: The application cannot tolerate any packet loss in one PDU Set</w:t>
      </w:r>
    </w:p>
    <w:p w14:paraId="7BFF2AB5" w14:textId="77777777" w:rsidR="00D95369" w:rsidRPr="0076758C" w:rsidRDefault="00D95369" w:rsidP="00D95369">
      <w:pPr>
        <w:pStyle w:val="ListParagraph"/>
        <w:numPr>
          <w:ilvl w:val="0"/>
          <w:numId w:val="49"/>
        </w:numPr>
        <w:jc w:val="both"/>
        <w:rPr>
          <w:b/>
          <w:bCs/>
          <w:lang w:val="en-US"/>
        </w:rPr>
      </w:pPr>
      <w:r>
        <w:rPr>
          <w:b/>
          <w:bCs/>
          <w:lang w:val="en-US"/>
        </w:rPr>
        <w:t>Case 2: The application can make use of a PDU Set even if not all packets are successfully delivered</w:t>
      </w:r>
    </w:p>
    <w:p w14:paraId="62F23646" w14:textId="4AF239FC" w:rsidR="00801014" w:rsidRPr="006B3E04" w:rsidRDefault="00D95369" w:rsidP="00D95369">
      <w:pPr>
        <w:rPr>
          <w:b/>
          <w:bCs/>
          <w:lang w:val="en-US"/>
        </w:rPr>
      </w:pPr>
      <w:r w:rsidRPr="006B3E04">
        <w:rPr>
          <w:b/>
          <w:bCs/>
          <w:lang w:val="en-US"/>
        </w:rPr>
        <w:lastRenderedPageBreak/>
        <w:t xml:space="preserve">Proposal </w:t>
      </w:r>
      <w:r>
        <w:rPr>
          <w:b/>
          <w:bCs/>
          <w:lang w:val="en-US"/>
        </w:rPr>
        <w:t>3</w:t>
      </w:r>
      <w:r w:rsidRPr="006B3E04">
        <w:rPr>
          <w:b/>
          <w:bCs/>
          <w:lang w:val="en-US"/>
        </w:rPr>
        <w:t xml:space="preserve">: </w:t>
      </w:r>
      <w:r>
        <w:rPr>
          <w:b/>
          <w:bCs/>
          <w:lang w:val="en-US"/>
        </w:rPr>
        <w:t xml:space="preserve">XR </w:t>
      </w:r>
      <w:r w:rsidRPr="006B3E04">
        <w:rPr>
          <w:b/>
          <w:bCs/>
          <w:lang w:val="en-US"/>
        </w:rPr>
        <w:t>assistance information from the UE</w:t>
      </w:r>
      <w:r>
        <w:rPr>
          <w:b/>
          <w:bCs/>
          <w:lang w:val="en-US"/>
        </w:rPr>
        <w:t xml:space="preserve"> can be considered</w:t>
      </w:r>
      <w:r w:rsidRPr="006B3E04">
        <w:rPr>
          <w:b/>
          <w:bCs/>
          <w:lang w:val="en-US"/>
        </w:rPr>
        <w:t xml:space="preserve"> </w:t>
      </w:r>
      <w:r>
        <w:rPr>
          <w:b/>
          <w:bCs/>
          <w:lang w:val="en-US"/>
        </w:rPr>
        <w:t xml:space="preserve">to indicate a need for configuration updates </w:t>
      </w:r>
      <w:r w:rsidRPr="006B3E04">
        <w:rPr>
          <w:b/>
          <w:bCs/>
          <w:lang w:val="en-US"/>
        </w:rPr>
        <w:t xml:space="preserve">based on </w:t>
      </w:r>
      <w:r>
        <w:rPr>
          <w:b/>
          <w:bCs/>
          <w:lang w:val="en-US"/>
        </w:rPr>
        <w:t xml:space="preserve">traffic </w:t>
      </w:r>
      <w:r w:rsidRPr="006B3E04">
        <w:rPr>
          <w:b/>
          <w:bCs/>
          <w:lang w:val="en-US"/>
        </w:rPr>
        <w:t>requirements and</w:t>
      </w:r>
      <w:r>
        <w:rPr>
          <w:b/>
          <w:bCs/>
          <w:lang w:val="en-US"/>
        </w:rPr>
        <w:t>/or</w:t>
      </w:r>
      <w:r w:rsidRPr="006B3E04">
        <w:rPr>
          <w:b/>
          <w:bCs/>
          <w:lang w:val="en-US"/>
        </w:rPr>
        <w:t xml:space="preserve"> QoS</w:t>
      </w:r>
      <w:r>
        <w:rPr>
          <w:b/>
          <w:bCs/>
          <w:lang w:val="en-US"/>
        </w:rPr>
        <w:t xml:space="preserve"> adaptation deemed necessary to reduce </w:t>
      </w:r>
      <w:r w:rsidRPr="006B3E04">
        <w:rPr>
          <w:b/>
          <w:bCs/>
          <w:lang w:val="en-US"/>
        </w:rPr>
        <w:t xml:space="preserve">power and </w:t>
      </w:r>
      <w:r>
        <w:rPr>
          <w:b/>
          <w:bCs/>
          <w:lang w:val="en-US"/>
        </w:rPr>
        <w:t>improve resource efficiency</w:t>
      </w:r>
      <w:r w:rsidRPr="006B3E04">
        <w:rPr>
          <w:b/>
          <w:bCs/>
          <w:lang w:val="en-US"/>
        </w:rPr>
        <w:t>.</w:t>
      </w:r>
      <w:r>
        <w:rPr>
          <w:b/>
          <w:bCs/>
          <w:lang w:val="en-US"/>
        </w:rPr>
        <w:t xml:space="preserve"> Detailed mechanisms can be discussed in work item phase.</w:t>
      </w:r>
    </w:p>
    <w:p w14:paraId="06CDE834" w14:textId="77777777" w:rsidR="009C6479" w:rsidRPr="009C6479" w:rsidRDefault="009C6479"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1ED06E4B" w14:textId="77777777" w:rsidR="006603F5" w:rsidRPr="006603F5" w:rsidRDefault="006603F5" w:rsidP="006603F5">
      <w:pPr>
        <w:numPr>
          <w:ilvl w:val="0"/>
          <w:numId w:val="26"/>
        </w:numPr>
        <w:overflowPunct w:val="0"/>
        <w:autoSpaceDE w:val="0"/>
        <w:autoSpaceDN w:val="0"/>
        <w:adjustRightInd w:val="0"/>
        <w:spacing w:before="100" w:beforeAutospacing="1" w:after="100" w:afterAutospacing="1"/>
        <w:ind w:left="562" w:hanging="562"/>
        <w:textAlignment w:val="baseline"/>
      </w:pPr>
      <w:r w:rsidRPr="006603F5">
        <w:rPr>
          <w:bCs/>
          <w:iCs/>
        </w:rPr>
        <w:t>RP-220285, Revised SID, Study on XR Enhancements for NR, Nokia, RAN#95e</w:t>
      </w:r>
    </w:p>
    <w:p w14:paraId="5BEA629B" w14:textId="1463263F" w:rsidR="00AF60FE" w:rsidRPr="00EB52C0" w:rsidRDefault="005C2C59" w:rsidP="00AF60FE">
      <w:pPr>
        <w:numPr>
          <w:ilvl w:val="0"/>
          <w:numId w:val="26"/>
        </w:numPr>
        <w:overflowPunct w:val="0"/>
        <w:autoSpaceDE w:val="0"/>
        <w:autoSpaceDN w:val="0"/>
        <w:adjustRightInd w:val="0"/>
        <w:spacing w:before="100" w:beforeAutospacing="1" w:after="100" w:afterAutospacing="1"/>
        <w:ind w:left="562" w:hanging="562"/>
        <w:textAlignment w:val="baseline"/>
      </w:pPr>
      <w:r>
        <w:t xml:space="preserve">R2-2207429, </w:t>
      </w:r>
      <w:r w:rsidRPr="00366871">
        <w:t>Considerations on XR-awareness, QoS-metrics, and XR-specific traffic handling</w:t>
      </w:r>
      <w:r>
        <w:t>, Apple, RAN2 #119e</w:t>
      </w:r>
    </w:p>
    <w:sectPr w:rsidR="00AF60FE"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FAB72" w14:textId="77777777" w:rsidR="00481A41" w:rsidRDefault="00481A41">
      <w:r>
        <w:separator/>
      </w:r>
    </w:p>
  </w:endnote>
  <w:endnote w:type="continuationSeparator" w:id="0">
    <w:p w14:paraId="79D05266" w14:textId="77777777" w:rsidR="00481A41" w:rsidRDefault="00481A41">
      <w:r>
        <w:continuationSeparator/>
      </w:r>
    </w:p>
  </w:endnote>
  <w:endnote w:type="continuationNotice" w:id="1">
    <w:p w14:paraId="480E088C" w14:textId="77777777" w:rsidR="00481A41" w:rsidRDefault="00481A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2A62C" w14:textId="77777777" w:rsidR="00481A41" w:rsidRDefault="00481A41">
      <w:r>
        <w:separator/>
      </w:r>
    </w:p>
  </w:footnote>
  <w:footnote w:type="continuationSeparator" w:id="0">
    <w:p w14:paraId="3949D48C" w14:textId="77777777" w:rsidR="00481A41" w:rsidRDefault="00481A41">
      <w:r>
        <w:continuationSeparator/>
      </w:r>
    </w:p>
  </w:footnote>
  <w:footnote w:type="continuationNotice" w:id="1">
    <w:p w14:paraId="24315F07" w14:textId="77777777" w:rsidR="00481A41" w:rsidRDefault="00481A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4"/>
    <w:multiLevelType w:val="hybridMultilevel"/>
    <w:tmpl w:val="FFFFFFFF"/>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6"/>
    <w:multiLevelType w:val="hybridMultilevel"/>
    <w:tmpl w:val="FFFFFFFF"/>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9"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7C120C4"/>
    <w:multiLevelType w:val="hybridMultilevel"/>
    <w:tmpl w:val="1DFCCCBA"/>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2742B9"/>
    <w:multiLevelType w:val="hybridMultilevel"/>
    <w:tmpl w:val="FF66AB52"/>
    <w:lvl w:ilvl="0" w:tplc="067033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E43CF7"/>
    <w:multiLevelType w:val="hybridMultilevel"/>
    <w:tmpl w:val="D890A546"/>
    <w:lvl w:ilvl="0" w:tplc="FE8E34C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1195A6B"/>
    <w:multiLevelType w:val="hybridMultilevel"/>
    <w:tmpl w:val="18E68B8C"/>
    <w:lvl w:ilvl="0" w:tplc="59D237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2A210DE"/>
    <w:multiLevelType w:val="hybridMultilevel"/>
    <w:tmpl w:val="B3DEF5D8"/>
    <w:lvl w:ilvl="0" w:tplc="93A6F11E">
      <w:start w:val="1"/>
      <w:numFmt w:val="bullet"/>
      <w:lvlText w:val="-"/>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031145"/>
    <w:multiLevelType w:val="hybridMultilevel"/>
    <w:tmpl w:val="0FA6ADCC"/>
    <w:lvl w:ilvl="0" w:tplc="8B72F9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8D82DB0"/>
    <w:multiLevelType w:val="hybridMultilevel"/>
    <w:tmpl w:val="F0EA045C"/>
    <w:lvl w:ilvl="0" w:tplc="D56E6E7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22857CE"/>
    <w:multiLevelType w:val="hybridMultilevel"/>
    <w:tmpl w:val="229ACEC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40"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766891"/>
    <w:multiLevelType w:val="hybridMultilevel"/>
    <w:tmpl w:val="6F187788"/>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46"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8" w15:restartNumberingAfterBreak="0">
    <w:nsid w:val="7E060F8E"/>
    <w:multiLevelType w:val="hybridMultilevel"/>
    <w:tmpl w:val="8C482E10"/>
    <w:lvl w:ilvl="0" w:tplc="3B50D7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3229501">
    <w:abstractNumId w:val="45"/>
  </w:num>
  <w:num w:numId="2" w16cid:durableId="1464886471">
    <w:abstractNumId w:val="0"/>
  </w:num>
  <w:num w:numId="3" w16cid:durableId="6106756">
    <w:abstractNumId w:val="1"/>
  </w:num>
  <w:num w:numId="4" w16cid:durableId="9181927">
    <w:abstractNumId w:val="2"/>
  </w:num>
  <w:num w:numId="5" w16cid:durableId="189296478">
    <w:abstractNumId w:val="47"/>
  </w:num>
  <w:num w:numId="6" w16cid:durableId="216478951">
    <w:abstractNumId w:val="3"/>
  </w:num>
  <w:num w:numId="7" w16cid:durableId="2145732921">
    <w:abstractNumId w:val="6"/>
  </w:num>
  <w:num w:numId="8" w16cid:durableId="910503920">
    <w:abstractNumId w:val="19"/>
  </w:num>
  <w:num w:numId="9" w16cid:durableId="418721023">
    <w:abstractNumId w:val="40"/>
  </w:num>
  <w:num w:numId="10" w16cid:durableId="701636600">
    <w:abstractNumId w:val="31"/>
  </w:num>
  <w:num w:numId="11" w16cid:durableId="1130325448">
    <w:abstractNumId w:val="15"/>
  </w:num>
  <w:num w:numId="12" w16cid:durableId="1997687803">
    <w:abstractNumId w:val="28"/>
  </w:num>
  <w:num w:numId="13" w16cid:durableId="1749767913">
    <w:abstractNumId w:val="44"/>
  </w:num>
  <w:num w:numId="14" w16cid:durableId="1287271592">
    <w:abstractNumId w:val="9"/>
  </w:num>
  <w:num w:numId="15" w16cid:durableId="1065492308">
    <w:abstractNumId w:val="13"/>
  </w:num>
  <w:num w:numId="16" w16cid:durableId="1691565340">
    <w:abstractNumId w:val="24"/>
  </w:num>
  <w:num w:numId="17" w16cid:durableId="1527668550">
    <w:abstractNumId w:val="16"/>
  </w:num>
  <w:num w:numId="18" w16cid:durableId="113863268">
    <w:abstractNumId w:val="11"/>
  </w:num>
  <w:num w:numId="19" w16cid:durableId="659583198">
    <w:abstractNumId w:val="32"/>
  </w:num>
  <w:num w:numId="20" w16cid:durableId="1308317274">
    <w:abstractNumId w:val="21"/>
  </w:num>
  <w:num w:numId="21" w16cid:durableId="1576550474">
    <w:abstractNumId w:val="18"/>
  </w:num>
  <w:num w:numId="22" w16cid:durableId="235358636">
    <w:abstractNumId w:val="23"/>
  </w:num>
  <w:num w:numId="23" w16cid:durableId="97602813">
    <w:abstractNumId w:val="37"/>
  </w:num>
  <w:num w:numId="24" w16cid:durableId="710617151">
    <w:abstractNumId w:val="39"/>
  </w:num>
  <w:num w:numId="25" w16cid:durableId="1384014814">
    <w:abstractNumId w:val="22"/>
  </w:num>
  <w:num w:numId="26" w16cid:durableId="912855578">
    <w:abstractNumId w:val="8"/>
  </w:num>
  <w:num w:numId="27" w16cid:durableId="1431848407">
    <w:abstractNumId w:val="41"/>
  </w:num>
  <w:num w:numId="28" w16cid:durableId="1499610725">
    <w:abstractNumId w:val="10"/>
  </w:num>
  <w:num w:numId="29" w16cid:durableId="1089429073">
    <w:abstractNumId w:val="42"/>
  </w:num>
  <w:num w:numId="30" w16cid:durableId="134495627">
    <w:abstractNumId w:val="20"/>
  </w:num>
  <w:num w:numId="31" w16cid:durableId="1069109430">
    <w:abstractNumId w:val="34"/>
  </w:num>
  <w:num w:numId="32" w16cid:durableId="426972580">
    <w:abstractNumId w:val="46"/>
  </w:num>
  <w:num w:numId="33" w16cid:durableId="241643810">
    <w:abstractNumId w:val="48"/>
  </w:num>
  <w:num w:numId="34" w16cid:durableId="679741633">
    <w:abstractNumId w:val="4"/>
  </w:num>
  <w:num w:numId="35" w16cid:durableId="123932149">
    <w:abstractNumId w:val="5"/>
  </w:num>
  <w:num w:numId="36" w16cid:durableId="287590566">
    <w:abstractNumId w:val="7"/>
  </w:num>
  <w:num w:numId="37" w16cid:durableId="1908876629">
    <w:abstractNumId w:val="36"/>
  </w:num>
  <w:num w:numId="38" w16cid:durableId="1176730679">
    <w:abstractNumId w:val="38"/>
  </w:num>
  <w:num w:numId="39" w16cid:durableId="914318719">
    <w:abstractNumId w:val="12"/>
  </w:num>
  <w:num w:numId="40" w16cid:durableId="1300266021">
    <w:abstractNumId w:val="30"/>
  </w:num>
  <w:num w:numId="41" w16cid:durableId="1307126998">
    <w:abstractNumId w:val="43"/>
  </w:num>
  <w:num w:numId="42" w16cid:durableId="887303967">
    <w:abstractNumId w:val="17"/>
  </w:num>
  <w:num w:numId="43" w16cid:durableId="2095667157">
    <w:abstractNumId w:val="33"/>
  </w:num>
  <w:num w:numId="44" w16cid:durableId="1336616242">
    <w:abstractNumId w:val="26"/>
  </w:num>
  <w:num w:numId="45" w16cid:durableId="12583551">
    <w:abstractNumId w:val="14"/>
  </w:num>
  <w:num w:numId="46" w16cid:durableId="2070612839">
    <w:abstractNumId w:val="35"/>
  </w:num>
  <w:num w:numId="47" w16cid:durableId="266815997">
    <w:abstractNumId w:val="27"/>
  </w:num>
  <w:num w:numId="48" w16cid:durableId="841505976">
    <w:abstractNumId w:val="29"/>
  </w:num>
  <w:num w:numId="49" w16cid:durableId="1232430259">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40B9"/>
    <w:rsid w:val="000041BD"/>
    <w:rsid w:val="0000422A"/>
    <w:rsid w:val="00004350"/>
    <w:rsid w:val="00004398"/>
    <w:rsid w:val="0000592C"/>
    <w:rsid w:val="000059A9"/>
    <w:rsid w:val="0000613B"/>
    <w:rsid w:val="00006493"/>
    <w:rsid w:val="000067F8"/>
    <w:rsid w:val="00007A6D"/>
    <w:rsid w:val="00007E3D"/>
    <w:rsid w:val="00012038"/>
    <w:rsid w:val="0001224D"/>
    <w:rsid w:val="0001297A"/>
    <w:rsid w:val="00012B6B"/>
    <w:rsid w:val="0001430D"/>
    <w:rsid w:val="00014B2A"/>
    <w:rsid w:val="00014C43"/>
    <w:rsid w:val="00014DFD"/>
    <w:rsid w:val="00014E02"/>
    <w:rsid w:val="000163E7"/>
    <w:rsid w:val="00017B9F"/>
    <w:rsid w:val="0002058C"/>
    <w:rsid w:val="00020FAD"/>
    <w:rsid w:val="00021196"/>
    <w:rsid w:val="00021342"/>
    <w:rsid w:val="00021B07"/>
    <w:rsid w:val="00022476"/>
    <w:rsid w:val="0002293F"/>
    <w:rsid w:val="00022E7D"/>
    <w:rsid w:val="00023ACC"/>
    <w:rsid w:val="00023D1D"/>
    <w:rsid w:val="000246A2"/>
    <w:rsid w:val="000246B9"/>
    <w:rsid w:val="00025255"/>
    <w:rsid w:val="000253E4"/>
    <w:rsid w:val="00025741"/>
    <w:rsid w:val="0002582F"/>
    <w:rsid w:val="00025A9F"/>
    <w:rsid w:val="00025ECA"/>
    <w:rsid w:val="00025F80"/>
    <w:rsid w:val="00026685"/>
    <w:rsid w:val="000268FC"/>
    <w:rsid w:val="000271DF"/>
    <w:rsid w:val="00027216"/>
    <w:rsid w:val="00030694"/>
    <w:rsid w:val="00030B7D"/>
    <w:rsid w:val="00030D87"/>
    <w:rsid w:val="00031512"/>
    <w:rsid w:val="000315F2"/>
    <w:rsid w:val="00031D35"/>
    <w:rsid w:val="00032739"/>
    <w:rsid w:val="00032BDF"/>
    <w:rsid w:val="00032F45"/>
    <w:rsid w:val="00033397"/>
    <w:rsid w:val="00033E99"/>
    <w:rsid w:val="0003402D"/>
    <w:rsid w:val="0003477C"/>
    <w:rsid w:val="00034B01"/>
    <w:rsid w:val="00034F76"/>
    <w:rsid w:val="00037D45"/>
    <w:rsid w:val="00037F7C"/>
    <w:rsid w:val="00040095"/>
    <w:rsid w:val="00040377"/>
    <w:rsid w:val="00040E48"/>
    <w:rsid w:val="00041034"/>
    <w:rsid w:val="00041B8C"/>
    <w:rsid w:val="00042091"/>
    <w:rsid w:val="00042EA3"/>
    <w:rsid w:val="0004330A"/>
    <w:rsid w:val="00043403"/>
    <w:rsid w:val="000438D8"/>
    <w:rsid w:val="00043FA1"/>
    <w:rsid w:val="000442EF"/>
    <w:rsid w:val="00045CCD"/>
    <w:rsid w:val="0004622B"/>
    <w:rsid w:val="00046CDA"/>
    <w:rsid w:val="0004703D"/>
    <w:rsid w:val="00047381"/>
    <w:rsid w:val="000473ED"/>
    <w:rsid w:val="00050F59"/>
    <w:rsid w:val="00051194"/>
    <w:rsid w:val="0005166C"/>
    <w:rsid w:val="00051C54"/>
    <w:rsid w:val="00052167"/>
    <w:rsid w:val="00052169"/>
    <w:rsid w:val="000522A4"/>
    <w:rsid w:val="00052A13"/>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326B"/>
    <w:rsid w:val="0006429E"/>
    <w:rsid w:val="00064793"/>
    <w:rsid w:val="00065113"/>
    <w:rsid w:val="00066101"/>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713"/>
    <w:rsid w:val="00074B9C"/>
    <w:rsid w:val="000755CB"/>
    <w:rsid w:val="00075F3E"/>
    <w:rsid w:val="00077153"/>
    <w:rsid w:val="00077156"/>
    <w:rsid w:val="00077653"/>
    <w:rsid w:val="00077E30"/>
    <w:rsid w:val="00077FC7"/>
    <w:rsid w:val="00080512"/>
    <w:rsid w:val="00080C2E"/>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831"/>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EB3"/>
    <w:rsid w:val="000A30DC"/>
    <w:rsid w:val="000A3497"/>
    <w:rsid w:val="000A3E2B"/>
    <w:rsid w:val="000A3F9E"/>
    <w:rsid w:val="000A4B07"/>
    <w:rsid w:val="000A5319"/>
    <w:rsid w:val="000A57D7"/>
    <w:rsid w:val="000A58DC"/>
    <w:rsid w:val="000A6535"/>
    <w:rsid w:val="000A6706"/>
    <w:rsid w:val="000A6B96"/>
    <w:rsid w:val="000A6F56"/>
    <w:rsid w:val="000A7131"/>
    <w:rsid w:val="000A71D1"/>
    <w:rsid w:val="000A7566"/>
    <w:rsid w:val="000A75CC"/>
    <w:rsid w:val="000B046E"/>
    <w:rsid w:val="000B0776"/>
    <w:rsid w:val="000B1999"/>
    <w:rsid w:val="000B1D17"/>
    <w:rsid w:val="000B1EFE"/>
    <w:rsid w:val="000B20F7"/>
    <w:rsid w:val="000B2E39"/>
    <w:rsid w:val="000B393C"/>
    <w:rsid w:val="000B3BE0"/>
    <w:rsid w:val="000B4823"/>
    <w:rsid w:val="000B4903"/>
    <w:rsid w:val="000B5084"/>
    <w:rsid w:val="000B53A4"/>
    <w:rsid w:val="000B57AE"/>
    <w:rsid w:val="000B7BCF"/>
    <w:rsid w:val="000C0473"/>
    <w:rsid w:val="000C04D0"/>
    <w:rsid w:val="000C15B8"/>
    <w:rsid w:val="000C1797"/>
    <w:rsid w:val="000C1C9D"/>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3C51"/>
    <w:rsid w:val="000D3CAA"/>
    <w:rsid w:val="000D4A15"/>
    <w:rsid w:val="000D5485"/>
    <w:rsid w:val="000D58AB"/>
    <w:rsid w:val="000D617C"/>
    <w:rsid w:val="000D62C9"/>
    <w:rsid w:val="000D7979"/>
    <w:rsid w:val="000D7CDC"/>
    <w:rsid w:val="000D7CFB"/>
    <w:rsid w:val="000E0E2A"/>
    <w:rsid w:val="000E11E4"/>
    <w:rsid w:val="000E1E2C"/>
    <w:rsid w:val="000E2969"/>
    <w:rsid w:val="000E2D8D"/>
    <w:rsid w:val="000E3005"/>
    <w:rsid w:val="000E3A11"/>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B8B"/>
    <w:rsid w:val="000F3D92"/>
    <w:rsid w:val="000F3E75"/>
    <w:rsid w:val="000F4783"/>
    <w:rsid w:val="000F57F4"/>
    <w:rsid w:val="000F5DF7"/>
    <w:rsid w:val="000F62D7"/>
    <w:rsid w:val="000F6738"/>
    <w:rsid w:val="000F78E9"/>
    <w:rsid w:val="00100CAE"/>
    <w:rsid w:val="00100EE5"/>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765"/>
    <w:rsid w:val="0011299B"/>
    <w:rsid w:val="00112F1A"/>
    <w:rsid w:val="00113D80"/>
    <w:rsid w:val="00113F1B"/>
    <w:rsid w:val="001142A4"/>
    <w:rsid w:val="00114BF6"/>
    <w:rsid w:val="001155DF"/>
    <w:rsid w:val="00116C72"/>
    <w:rsid w:val="001178BC"/>
    <w:rsid w:val="001179A0"/>
    <w:rsid w:val="00120BB2"/>
    <w:rsid w:val="00120E8C"/>
    <w:rsid w:val="001223B0"/>
    <w:rsid w:val="0012249B"/>
    <w:rsid w:val="0012302F"/>
    <w:rsid w:val="00123810"/>
    <w:rsid w:val="00124F4F"/>
    <w:rsid w:val="001252D3"/>
    <w:rsid w:val="00125D2A"/>
    <w:rsid w:val="00125DED"/>
    <w:rsid w:val="0012637C"/>
    <w:rsid w:val="0012647B"/>
    <w:rsid w:val="00126917"/>
    <w:rsid w:val="001275A4"/>
    <w:rsid w:val="0013039C"/>
    <w:rsid w:val="00131FE1"/>
    <w:rsid w:val="0013235C"/>
    <w:rsid w:val="00132727"/>
    <w:rsid w:val="0013306F"/>
    <w:rsid w:val="0013309E"/>
    <w:rsid w:val="001333CE"/>
    <w:rsid w:val="00133EA9"/>
    <w:rsid w:val="00133EED"/>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1851"/>
    <w:rsid w:val="00153412"/>
    <w:rsid w:val="001534A2"/>
    <w:rsid w:val="00154400"/>
    <w:rsid w:val="00154C37"/>
    <w:rsid w:val="00154F10"/>
    <w:rsid w:val="00155EB5"/>
    <w:rsid w:val="00155F61"/>
    <w:rsid w:val="00156EE9"/>
    <w:rsid w:val="00157043"/>
    <w:rsid w:val="00157278"/>
    <w:rsid w:val="00160208"/>
    <w:rsid w:val="001607DF"/>
    <w:rsid w:val="00160E13"/>
    <w:rsid w:val="00161AA7"/>
    <w:rsid w:val="0016286D"/>
    <w:rsid w:val="00162BD5"/>
    <w:rsid w:val="0016326D"/>
    <w:rsid w:val="001634C7"/>
    <w:rsid w:val="001639C3"/>
    <w:rsid w:val="00163AF0"/>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429"/>
    <w:rsid w:val="00172870"/>
    <w:rsid w:val="00172BD2"/>
    <w:rsid w:val="00172E73"/>
    <w:rsid w:val="001731CA"/>
    <w:rsid w:val="00173FF6"/>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709"/>
    <w:rsid w:val="00182E5E"/>
    <w:rsid w:val="00183209"/>
    <w:rsid w:val="00183485"/>
    <w:rsid w:val="00183D27"/>
    <w:rsid w:val="0018415C"/>
    <w:rsid w:val="00184502"/>
    <w:rsid w:val="00184B86"/>
    <w:rsid w:val="001852C9"/>
    <w:rsid w:val="00185FE3"/>
    <w:rsid w:val="001862D5"/>
    <w:rsid w:val="001863E7"/>
    <w:rsid w:val="00186734"/>
    <w:rsid w:val="001871DE"/>
    <w:rsid w:val="00187B0B"/>
    <w:rsid w:val="001907EE"/>
    <w:rsid w:val="001912C3"/>
    <w:rsid w:val="00191D6A"/>
    <w:rsid w:val="00194615"/>
    <w:rsid w:val="00194CD0"/>
    <w:rsid w:val="001951AD"/>
    <w:rsid w:val="001952C0"/>
    <w:rsid w:val="0019542C"/>
    <w:rsid w:val="00195C30"/>
    <w:rsid w:val="0019663D"/>
    <w:rsid w:val="00196918"/>
    <w:rsid w:val="00197CD2"/>
    <w:rsid w:val="001A07CE"/>
    <w:rsid w:val="001A0AFF"/>
    <w:rsid w:val="001A0ECD"/>
    <w:rsid w:val="001A0F48"/>
    <w:rsid w:val="001A158E"/>
    <w:rsid w:val="001A2073"/>
    <w:rsid w:val="001A232C"/>
    <w:rsid w:val="001A2A3C"/>
    <w:rsid w:val="001A5098"/>
    <w:rsid w:val="001A5C97"/>
    <w:rsid w:val="001A74D8"/>
    <w:rsid w:val="001A75CC"/>
    <w:rsid w:val="001A7A06"/>
    <w:rsid w:val="001B03D1"/>
    <w:rsid w:val="001B05B9"/>
    <w:rsid w:val="001B0654"/>
    <w:rsid w:val="001B076A"/>
    <w:rsid w:val="001B0D22"/>
    <w:rsid w:val="001B171E"/>
    <w:rsid w:val="001B1738"/>
    <w:rsid w:val="001B279B"/>
    <w:rsid w:val="001B2F44"/>
    <w:rsid w:val="001B32A6"/>
    <w:rsid w:val="001B387E"/>
    <w:rsid w:val="001B49C9"/>
    <w:rsid w:val="001B4C7B"/>
    <w:rsid w:val="001B518B"/>
    <w:rsid w:val="001B634F"/>
    <w:rsid w:val="001B6440"/>
    <w:rsid w:val="001B6625"/>
    <w:rsid w:val="001B6B7D"/>
    <w:rsid w:val="001B7559"/>
    <w:rsid w:val="001B7642"/>
    <w:rsid w:val="001C1A03"/>
    <w:rsid w:val="001C27AE"/>
    <w:rsid w:val="001C2892"/>
    <w:rsid w:val="001C3062"/>
    <w:rsid w:val="001C3118"/>
    <w:rsid w:val="001C31CF"/>
    <w:rsid w:val="001C36CF"/>
    <w:rsid w:val="001C4F79"/>
    <w:rsid w:val="001C6D48"/>
    <w:rsid w:val="001C6DB5"/>
    <w:rsid w:val="001C721F"/>
    <w:rsid w:val="001C7671"/>
    <w:rsid w:val="001C779E"/>
    <w:rsid w:val="001D0A10"/>
    <w:rsid w:val="001D21F1"/>
    <w:rsid w:val="001D2DEC"/>
    <w:rsid w:val="001D2E7E"/>
    <w:rsid w:val="001D303A"/>
    <w:rsid w:val="001D3EA1"/>
    <w:rsid w:val="001D499A"/>
    <w:rsid w:val="001D5164"/>
    <w:rsid w:val="001D7814"/>
    <w:rsid w:val="001D78B9"/>
    <w:rsid w:val="001E01D3"/>
    <w:rsid w:val="001E2E75"/>
    <w:rsid w:val="001E42BE"/>
    <w:rsid w:val="001E4609"/>
    <w:rsid w:val="001E4860"/>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2AB"/>
    <w:rsid w:val="00205B07"/>
    <w:rsid w:val="00205DB0"/>
    <w:rsid w:val="00206320"/>
    <w:rsid w:val="002064E4"/>
    <w:rsid w:val="002068B3"/>
    <w:rsid w:val="00206D07"/>
    <w:rsid w:val="00207004"/>
    <w:rsid w:val="0020712B"/>
    <w:rsid w:val="00207938"/>
    <w:rsid w:val="0021023B"/>
    <w:rsid w:val="002108BA"/>
    <w:rsid w:val="002109F4"/>
    <w:rsid w:val="00211B45"/>
    <w:rsid w:val="00211D2E"/>
    <w:rsid w:val="00211E39"/>
    <w:rsid w:val="00212436"/>
    <w:rsid w:val="002133B5"/>
    <w:rsid w:val="00214525"/>
    <w:rsid w:val="00215057"/>
    <w:rsid w:val="002157E3"/>
    <w:rsid w:val="0021587C"/>
    <w:rsid w:val="00215A4C"/>
    <w:rsid w:val="00216496"/>
    <w:rsid w:val="0021720E"/>
    <w:rsid w:val="00217BFA"/>
    <w:rsid w:val="002200BB"/>
    <w:rsid w:val="00220322"/>
    <w:rsid w:val="00220B0B"/>
    <w:rsid w:val="00220F5E"/>
    <w:rsid w:val="00220F6F"/>
    <w:rsid w:val="00221D20"/>
    <w:rsid w:val="00221D91"/>
    <w:rsid w:val="00222729"/>
    <w:rsid w:val="00222956"/>
    <w:rsid w:val="00222B65"/>
    <w:rsid w:val="00222B69"/>
    <w:rsid w:val="00222D03"/>
    <w:rsid w:val="00223665"/>
    <w:rsid w:val="0022606D"/>
    <w:rsid w:val="002265D9"/>
    <w:rsid w:val="00226F28"/>
    <w:rsid w:val="00227768"/>
    <w:rsid w:val="00227D55"/>
    <w:rsid w:val="00227FF0"/>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E0A"/>
    <w:rsid w:val="00251FEF"/>
    <w:rsid w:val="0025225B"/>
    <w:rsid w:val="0025246A"/>
    <w:rsid w:val="002534C0"/>
    <w:rsid w:val="002535B0"/>
    <w:rsid w:val="002545BF"/>
    <w:rsid w:val="002549F5"/>
    <w:rsid w:val="00254BD8"/>
    <w:rsid w:val="00255190"/>
    <w:rsid w:val="002558C5"/>
    <w:rsid w:val="00256A8D"/>
    <w:rsid w:val="002571C4"/>
    <w:rsid w:val="00257AAF"/>
    <w:rsid w:val="00257E86"/>
    <w:rsid w:val="00260FF6"/>
    <w:rsid w:val="002610D8"/>
    <w:rsid w:val="00261279"/>
    <w:rsid w:val="00262C8C"/>
    <w:rsid w:val="00263B11"/>
    <w:rsid w:val="00264620"/>
    <w:rsid w:val="00264C13"/>
    <w:rsid w:val="002658EB"/>
    <w:rsid w:val="0026622B"/>
    <w:rsid w:val="002662B6"/>
    <w:rsid w:val="00266F65"/>
    <w:rsid w:val="0027009D"/>
    <w:rsid w:val="002703F9"/>
    <w:rsid w:val="00270BAC"/>
    <w:rsid w:val="00270C3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3FC5"/>
    <w:rsid w:val="002844EC"/>
    <w:rsid w:val="00284816"/>
    <w:rsid w:val="002848E4"/>
    <w:rsid w:val="00284B04"/>
    <w:rsid w:val="00285045"/>
    <w:rsid w:val="002855BF"/>
    <w:rsid w:val="00285826"/>
    <w:rsid w:val="00285BA4"/>
    <w:rsid w:val="00286A1C"/>
    <w:rsid w:val="002876FF"/>
    <w:rsid w:val="00287B2E"/>
    <w:rsid w:val="00290391"/>
    <w:rsid w:val="00290537"/>
    <w:rsid w:val="00290688"/>
    <w:rsid w:val="00291C53"/>
    <w:rsid w:val="00292458"/>
    <w:rsid w:val="00292914"/>
    <w:rsid w:val="00292ED2"/>
    <w:rsid w:val="002930EA"/>
    <w:rsid w:val="0029322A"/>
    <w:rsid w:val="0029442A"/>
    <w:rsid w:val="002944D0"/>
    <w:rsid w:val="00295174"/>
    <w:rsid w:val="00295233"/>
    <w:rsid w:val="00295DD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E7D"/>
    <w:rsid w:val="002A7758"/>
    <w:rsid w:val="002B08D8"/>
    <w:rsid w:val="002B0C8D"/>
    <w:rsid w:val="002B11EB"/>
    <w:rsid w:val="002B142F"/>
    <w:rsid w:val="002B1F3E"/>
    <w:rsid w:val="002B2578"/>
    <w:rsid w:val="002B662C"/>
    <w:rsid w:val="002B6D85"/>
    <w:rsid w:val="002B6FED"/>
    <w:rsid w:val="002B7D3A"/>
    <w:rsid w:val="002C05B6"/>
    <w:rsid w:val="002C1430"/>
    <w:rsid w:val="002C17CB"/>
    <w:rsid w:val="002C1D5A"/>
    <w:rsid w:val="002C20CB"/>
    <w:rsid w:val="002C30AA"/>
    <w:rsid w:val="002C3C6A"/>
    <w:rsid w:val="002C4746"/>
    <w:rsid w:val="002C491B"/>
    <w:rsid w:val="002C7672"/>
    <w:rsid w:val="002D113B"/>
    <w:rsid w:val="002D11F3"/>
    <w:rsid w:val="002D1892"/>
    <w:rsid w:val="002D23AA"/>
    <w:rsid w:val="002D4E3C"/>
    <w:rsid w:val="002D54B3"/>
    <w:rsid w:val="002D649E"/>
    <w:rsid w:val="002E0ADE"/>
    <w:rsid w:val="002E1272"/>
    <w:rsid w:val="002E1777"/>
    <w:rsid w:val="002E1F73"/>
    <w:rsid w:val="002E25B8"/>
    <w:rsid w:val="002E2879"/>
    <w:rsid w:val="002E3314"/>
    <w:rsid w:val="002E3B6B"/>
    <w:rsid w:val="002E40B7"/>
    <w:rsid w:val="002E42E1"/>
    <w:rsid w:val="002E4E70"/>
    <w:rsid w:val="002E4EBD"/>
    <w:rsid w:val="002E507B"/>
    <w:rsid w:val="002E546B"/>
    <w:rsid w:val="002E5A19"/>
    <w:rsid w:val="002E5B47"/>
    <w:rsid w:val="002E7A0E"/>
    <w:rsid w:val="002F0D22"/>
    <w:rsid w:val="002F20F2"/>
    <w:rsid w:val="002F24F4"/>
    <w:rsid w:val="002F31C2"/>
    <w:rsid w:val="002F3E02"/>
    <w:rsid w:val="002F3E56"/>
    <w:rsid w:val="002F40BF"/>
    <w:rsid w:val="002F4587"/>
    <w:rsid w:val="002F463C"/>
    <w:rsid w:val="002F52AF"/>
    <w:rsid w:val="002F5B7D"/>
    <w:rsid w:val="002F6747"/>
    <w:rsid w:val="002F741D"/>
    <w:rsid w:val="002F7B25"/>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21E3"/>
    <w:rsid w:val="00312B3F"/>
    <w:rsid w:val="00312F9E"/>
    <w:rsid w:val="00312FFD"/>
    <w:rsid w:val="00313363"/>
    <w:rsid w:val="00314608"/>
    <w:rsid w:val="0031516F"/>
    <w:rsid w:val="00315A4C"/>
    <w:rsid w:val="00315BDB"/>
    <w:rsid w:val="003169B1"/>
    <w:rsid w:val="003172DC"/>
    <w:rsid w:val="0031756E"/>
    <w:rsid w:val="00317F7B"/>
    <w:rsid w:val="00321659"/>
    <w:rsid w:val="00324329"/>
    <w:rsid w:val="0032438D"/>
    <w:rsid w:val="0032536A"/>
    <w:rsid w:val="00325525"/>
    <w:rsid w:val="00325AE3"/>
    <w:rsid w:val="00325FC9"/>
    <w:rsid w:val="00326069"/>
    <w:rsid w:val="00326331"/>
    <w:rsid w:val="00326460"/>
    <w:rsid w:val="00326AE1"/>
    <w:rsid w:val="00327367"/>
    <w:rsid w:val="00327C14"/>
    <w:rsid w:val="0033028E"/>
    <w:rsid w:val="003306C2"/>
    <w:rsid w:val="00331BA1"/>
    <w:rsid w:val="00331BDB"/>
    <w:rsid w:val="00333504"/>
    <w:rsid w:val="0033379A"/>
    <w:rsid w:val="0033391A"/>
    <w:rsid w:val="00334340"/>
    <w:rsid w:val="00335335"/>
    <w:rsid w:val="00335FDB"/>
    <w:rsid w:val="0033601B"/>
    <w:rsid w:val="00336889"/>
    <w:rsid w:val="00336947"/>
    <w:rsid w:val="003374EE"/>
    <w:rsid w:val="003377A4"/>
    <w:rsid w:val="00337B14"/>
    <w:rsid w:val="00337B24"/>
    <w:rsid w:val="003404C3"/>
    <w:rsid w:val="003404E2"/>
    <w:rsid w:val="00340E59"/>
    <w:rsid w:val="00341038"/>
    <w:rsid w:val="0034162D"/>
    <w:rsid w:val="00342525"/>
    <w:rsid w:val="00342AA1"/>
    <w:rsid w:val="00342AEF"/>
    <w:rsid w:val="00342DAF"/>
    <w:rsid w:val="003436B9"/>
    <w:rsid w:val="00343C9B"/>
    <w:rsid w:val="00344F3A"/>
    <w:rsid w:val="0034549F"/>
    <w:rsid w:val="003455A2"/>
    <w:rsid w:val="003458B1"/>
    <w:rsid w:val="003458FB"/>
    <w:rsid w:val="00346789"/>
    <w:rsid w:val="00347606"/>
    <w:rsid w:val="00351ECC"/>
    <w:rsid w:val="00352125"/>
    <w:rsid w:val="0035279F"/>
    <w:rsid w:val="00352B07"/>
    <w:rsid w:val="00352F5D"/>
    <w:rsid w:val="003530B5"/>
    <w:rsid w:val="00354025"/>
    <w:rsid w:val="003541B9"/>
    <w:rsid w:val="00354274"/>
    <w:rsid w:val="0035462D"/>
    <w:rsid w:val="0035486E"/>
    <w:rsid w:val="00354D68"/>
    <w:rsid w:val="00354FB7"/>
    <w:rsid w:val="00355218"/>
    <w:rsid w:val="00355CA5"/>
    <w:rsid w:val="003562F6"/>
    <w:rsid w:val="003565A1"/>
    <w:rsid w:val="003569D6"/>
    <w:rsid w:val="00356AEC"/>
    <w:rsid w:val="003578C1"/>
    <w:rsid w:val="00357EAA"/>
    <w:rsid w:val="0036024B"/>
    <w:rsid w:val="00360800"/>
    <w:rsid w:val="00360FCB"/>
    <w:rsid w:val="0036148F"/>
    <w:rsid w:val="00361CC6"/>
    <w:rsid w:val="0036253F"/>
    <w:rsid w:val="003632D7"/>
    <w:rsid w:val="00364B41"/>
    <w:rsid w:val="00365876"/>
    <w:rsid w:val="00365C9E"/>
    <w:rsid w:val="00365D56"/>
    <w:rsid w:val="0036607C"/>
    <w:rsid w:val="003663FF"/>
    <w:rsid w:val="003664EA"/>
    <w:rsid w:val="00366517"/>
    <w:rsid w:val="00366835"/>
    <w:rsid w:val="00366B59"/>
    <w:rsid w:val="00367C0A"/>
    <w:rsid w:val="00367F82"/>
    <w:rsid w:val="003708F0"/>
    <w:rsid w:val="003727C5"/>
    <w:rsid w:val="00372D7B"/>
    <w:rsid w:val="00373216"/>
    <w:rsid w:val="00373E9B"/>
    <w:rsid w:val="00374415"/>
    <w:rsid w:val="00374F3C"/>
    <w:rsid w:val="003750D2"/>
    <w:rsid w:val="003763F4"/>
    <w:rsid w:val="00376910"/>
    <w:rsid w:val="003774F0"/>
    <w:rsid w:val="00377BB5"/>
    <w:rsid w:val="00377DCA"/>
    <w:rsid w:val="00377E1D"/>
    <w:rsid w:val="0038011C"/>
    <w:rsid w:val="00380753"/>
    <w:rsid w:val="00380DE0"/>
    <w:rsid w:val="00380DEA"/>
    <w:rsid w:val="003813F8"/>
    <w:rsid w:val="00381989"/>
    <w:rsid w:val="00381FB7"/>
    <w:rsid w:val="00383250"/>
    <w:rsid w:val="00383A77"/>
    <w:rsid w:val="00383CF7"/>
    <w:rsid w:val="00384262"/>
    <w:rsid w:val="00384EA2"/>
    <w:rsid w:val="0038529B"/>
    <w:rsid w:val="003875D3"/>
    <w:rsid w:val="0039039F"/>
    <w:rsid w:val="003903EE"/>
    <w:rsid w:val="003912C4"/>
    <w:rsid w:val="003928A8"/>
    <w:rsid w:val="00393095"/>
    <w:rsid w:val="00393A12"/>
    <w:rsid w:val="00394FEA"/>
    <w:rsid w:val="00395022"/>
    <w:rsid w:val="00395BC6"/>
    <w:rsid w:val="0039657B"/>
    <w:rsid w:val="00397141"/>
    <w:rsid w:val="0039725D"/>
    <w:rsid w:val="003A1A00"/>
    <w:rsid w:val="003A1A1D"/>
    <w:rsid w:val="003A2508"/>
    <w:rsid w:val="003A2CB1"/>
    <w:rsid w:val="003A4124"/>
    <w:rsid w:val="003A41EF"/>
    <w:rsid w:val="003A4891"/>
    <w:rsid w:val="003A4B44"/>
    <w:rsid w:val="003A4F60"/>
    <w:rsid w:val="003A5176"/>
    <w:rsid w:val="003A5E69"/>
    <w:rsid w:val="003A64DE"/>
    <w:rsid w:val="003A677F"/>
    <w:rsid w:val="003A68D7"/>
    <w:rsid w:val="003A7CC2"/>
    <w:rsid w:val="003B0FEB"/>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DCD"/>
    <w:rsid w:val="003C1C1E"/>
    <w:rsid w:val="003C1CF8"/>
    <w:rsid w:val="003C1DEF"/>
    <w:rsid w:val="003C2321"/>
    <w:rsid w:val="003C236D"/>
    <w:rsid w:val="003C23E0"/>
    <w:rsid w:val="003C24A3"/>
    <w:rsid w:val="003C27F8"/>
    <w:rsid w:val="003C28EA"/>
    <w:rsid w:val="003C43E4"/>
    <w:rsid w:val="003C4E37"/>
    <w:rsid w:val="003C6364"/>
    <w:rsid w:val="003C6F79"/>
    <w:rsid w:val="003C75DD"/>
    <w:rsid w:val="003C7E84"/>
    <w:rsid w:val="003D119B"/>
    <w:rsid w:val="003D1C67"/>
    <w:rsid w:val="003D2847"/>
    <w:rsid w:val="003D36A3"/>
    <w:rsid w:val="003D5281"/>
    <w:rsid w:val="003D5687"/>
    <w:rsid w:val="003D5BAA"/>
    <w:rsid w:val="003D62A9"/>
    <w:rsid w:val="003D7455"/>
    <w:rsid w:val="003D75BF"/>
    <w:rsid w:val="003D7853"/>
    <w:rsid w:val="003E16BE"/>
    <w:rsid w:val="003E18B4"/>
    <w:rsid w:val="003E1993"/>
    <w:rsid w:val="003E214D"/>
    <w:rsid w:val="003E2403"/>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1891"/>
    <w:rsid w:val="003F219F"/>
    <w:rsid w:val="003F28FD"/>
    <w:rsid w:val="003F2EE4"/>
    <w:rsid w:val="003F3810"/>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5E88"/>
    <w:rsid w:val="00406B9F"/>
    <w:rsid w:val="0040747D"/>
    <w:rsid w:val="0040790D"/>
    <w:rsid w:val="004079AB"/>
    <w:rsid w:val="00407E3D"/>
    <w:rsid w:val="00410F52"/>
    <w:rsid w:val="00411A48"/>
    <w:rsid w:val="00411E9E"/>
    <w:rsid w:val="0041221A"/>
    <w:rsid w:val="00412344"/>
    <w:rsid w:val="00412A4C"/>
    <w:rsid w:val="004138A9"/>
    <w:rsid w:val="0041407D"/>
    <w:rsid w:val="004140D6"/>
    <w:rsid w:val="00414474"/>
    <w:rsid w:val="0041481F"/>
    <w:rsid w:val="00415624"/>
    <w:rsid w:val="00416170"/>
    <w:rsid w:val="004161F0"/>
    <w:rsid w:val="00416805"/>
    <w:rsid w:val="00416B02"/>
    <w:rsid w:val="0041719A"/>
    <w:rsid w:val="00420654"/>
    <w:rsid w:val="00421CBF"/>
    <w:rsid w:val="00421DFA"/>
    <w:rsid w:val="004221A1"/>
    <w:rsid w:val="00422DBB"/>
    <w:rsid w:val="00423505"/>
    <w:rsid w:val="004238B9"/>
    <w:rsid w:val="00423B63"/>
    <w:rsid w:val="00424EE4"/>
    <w:rsid w:val="00425431"/>
    <w:rsid w:val="00426241"/>
    <w:rsid w:val="004263CD"/>
    <w:rsid w:val="00427071"/>
    <w:rsid w:val="00427419"/>
    <w:rsid w:val="004277DE"/>
    <w:rsid w:val="00430BBF"/>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4905"/>
    <w:rsid w:val="00454CD2"/>
    <w:rsid w:val="004557C8"/>
    <w:rsid w:val="00455849"/>
    <w:rsid w:val="00461799"/>
    <w:rsid w:val="00461A4B"/>
    <w:rsid w:val="0046233B"/>
    <w:rsid w:val="00462674"/>
    <w:rsid w:val="004627F1"/>
    <w:rsid w:val="00462977"/>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A4C"/>
    <w:rsid w:val="00471E74"/>
    <w:rsid w:val="00471FAC"/>
    <w:rsid w:val="00472050"/>
    <w:rsid w:val="00472AB7"/>
    <w:rsid w:val="004737E0"/>
    <w:rsid w:val="004741C7"/>
    <w:rsid w:val="0047447E"/>
    <w:rsid w:val="00474671"/>
    <w:rsid w:val="00474733"/>
    <w:rsid w:val="004758BE"/>
    <w:rsid w:val="004759D4"/>
    <w:rsid w:val="004770F0"/>
    <w:rsid w:val="00477455"/>
    <w:rsid w:val="00480532"/>
    <w:rsid w:val="0048079A"/>
    <w:rsid w:val="004808C0"/>
    <w:rsid w:val="00481255"/>
    <w:rsid w:val="00481261"/>
    <w:rsid w:val="00481A41"/>
    <w:rsid w:val="00481BCB"/>
    <w:rsid w:val="00481F28"/>
    <w:rsid w:val="00482058"/>
    <w:rsid w:val="00482A15"/>
    <w:rsid w:val="0048380B"/>
    <w:rsid w:val="00484E1E"/>
    <w:rsid w:val="00485609"/>
    <w:rsid w:val="0048563A"/>
    <w:rsid w:val="00485B86"/>
    <w:rsid w:val="00486414"/>
    <w:rsid w:val="004864D8"/>
    <w:rsid w:val="00486640"/>
    <w:rsid w:val="00486773"/>
    <w:rsid w:val="00486B43"/>
    <w:rsid w:val="004902AE"/>
    <w:rsid w:val="00490F1F"/>
    <w:rsid w:val="00490FBE"/>
    <w:rsid w:val="004911F9"/>
    <w:rsid w:val="0049190C"/>
    <w:rsid w:val="00492498"/>
    <w:rsid w:val="00492AB6"/>
    <w:rsid w:val="00492C73"/>
    <w:rsid w:val="00494960"/>
    <w:rsid w:val="004952CF"/>
    <w:rsid w:val="004952F7"/>
    <w:rsid w:val="00495801"/>
    <w:rsid w:val="00496531"/>
    <w:rsid w:val="0049704D"/>
    <w:rsid w:val="0049751F"/>
    <w:rsid w:val="00497DCC"/>
    <w:rsid w:val="00497E86"/>
    <w:rsid w:val="004A0587"/>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6FE"/>
    <w:rsid w:val="004B3E87"/>
    <w:rsid w:val="004B496C"/>
    <w:rsid w:val="004B503D"/>
    <w:rsid w:val="004B50E0"/>
    <w:rsid w:val="004B5539"/>
    <w:rsid w:val="004B5D3D"/>
    <w:rsid w:val="004B7027"/>
    <w:rsid w:val="004C1B95"/>
    <w:rsid w:val="004C257C"/>
    <w:rsid w:val="004C25F0"/>
    <w:rsid w:val="004C295E"/>
    <w:rsid w:val="004C2D6E"/>
    <w:rsid w:val="004C3F58"/>
    <w:rsid w:val="004C44D2"/>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80D"/>
    <w:rsid w:val="004D3DDE"/>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4B52"/>
    <w:rsid w:val="004E54D8"/>
    <w:rsid w:val="004E54F2"/>
    <w:rsid w:val="004E5EEA"/>
    <w:rsid w:val="004E5EF9"/>
    <w:rsid w:val="004E6B06"/>
    <w:rsid w:val="004E711F"/>
    <w:rsid w:val="004E7223"/>
    <w:rsid w:val="004E7C2B"/>
    <w:rsid w:val="004F05DD"/>
    <w:rsid w:val="004F120C"/>
    <w:rsid w:val="004F16D1"/>
    <w:rsid w:val="004F176A"/>
    <w:rsid w:val="004F17B4"/>
    <w:rsid w:val="004F21C0"/>
    <w:rsid w:val="004F2506"/>
    <w:rsid w:val="004F2555"/>
    <w:rsid w:val="004F2691"/>
    <w:rsid w:val="004F5AD2"/>
    <w:rsid w:val="004F5FFC"/>
    <w:rsid w:val="004F6020"/>
    <w:rsid w:val="004F6566"/>
    <w:rsid w:val="004F6CE8"/>
    <w:rsid w:val="0050037A"/>
    <w:rsid w:val="005006FB"/>
    <w:rsid w:val="00500C6B"/>
    <w:rsid w:val="00500EC9"/>
    <w:rsid w:val="00501279"/>
    <w:rsid w:val="00503171"/>
    <w:rsid w:val="00503781"/>
    <w:rsid w:val="00503F50"/>
    <w:rsid w:val="00504900"/>
    <w:rsid w:val="00504D68"/>
    <w:rsid w:val="0050551C"/>
    <w:rsid w:val="0050553B"/>
    <w:rsid w:val="00505B4A"/>
    <w:rsid w:val="00505E5D"/>
    <w:rsid w:val="00505F86"/>
    <w:rsid w:val="00506158"/>
    <w:rsid w:val="00506B53"/>
    <w:rsid w:val="00506C28"/>
    <w:rsid w:val="0050742C"/>
    <w:rsid w:val="00507FCA"/>
    <w:rsid w:val="0051002D"/>
    <w:rsid w:val="00510E39"/>
    <w:rsid w:val="00510E4C"/>
    <w:rsid w:val="00511683"/>
    <w:rsid w:val="005119D8"/>
    <w:rsid w:val="00511EF8"/>
    <w:rsid w:val="005123A0"/>
    <w:rsid w:val="005125C0"/>
    <w:rsid w:val="00512F9A"/>
    <w:rsid w:val="00513290"/>
    <w:rsid w:val="00513332"/>
    <w:rsid w:val="00513C00"/>
    <w:rsid w:val="00513E6F"/>
    <w:rsid w:val="0051438F"/>
    <w:rsid w:val="00514425"/>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5C80"/>
    <w:rsid w:val="005266FA"/>
    <w:rsid w:val="005269FA"/>
    <w:rsid w:val="00527503"/>
    <w:rsid w:val="00527931"/>
    <w:rsid w:val="00527C3D"/>
    <w:rsid w:val="00530530"/>
    <w:rsid w:val="005311A2"/>
    <w:rsid w:val="00531D1A"/>
    <w:rsid w:val="005326DB"/>
    <w:rsid w:val="00533DB6"/>
    <w:rsid w:val="00534627"/>
    <w:rsid w:val="00534666"/>
    <w:rsid w:val="0053480B"/>
    <w:rsid w:val="00534DA0"/>
    <w:rsid w:val="00535659"/>
    <w:rsid w:val="0053638C"/>
    <w:rsid w:val="005363EF"/>
    <w:rsid w:val="005373D9"/>
    <w:rsid w:val="0053792C"/>
    <w:rsid w:val="00540354"/>
    <w:rsid w:val="00540652"/>
    <w:rsid w:val="00540BC2"/>
    <w:rsid w:val="005412C9"/>
    <w:rsid w:val="00542E2E"/>
    <w:rsid w:val="00543386"/>
    <w:rsid w:val="00543BB0"/>
    <w:rsid w:val="00543E1B"/>
    <w:rsid w:val="00543E6C"/>
    <w:rsid w:val="0054428A"/>
    <w:rsid w:val="005444DB"/>
    <w:rsid w:val="0054476D"/>
    <w:rsid w:val="00544D70"/>
    <w:rsid w:val="005450C8"/>
    <w:rsid w:val="005452D4"/>
    <w:rsid w:val="00545687"/>
    <w:rsid w:val="00547B62"/>
    <w:rsid w:val="00550088"/>
    <w:rsid w:val="00550331"/>
    <w:rsid w:val="00551074"/>
    <w:rsid w:val="0055118D"/>
    <w:rsid w:val="005511E6"/>
    <w:rsid w:val="00554091"/>
    <w:rsid w:val="00554187"/>
    <w:rsid w:val="005556C1"/>
    <w:rsid w:val="00555828"/>
    <w:rsid w:val="0055693D"/>
    <w:rsid w:val="0055727B"/>
    <w:rsid w:val="00557B9C"/>
    <w:rsid w:val="005618F1"/>
    <w:rsid w:val="00561C1B"/>
    <w:rsid w:val="00561CDE"/>
    <w:rsid w:val="00562032"/>
    <w:rsid w:val="00562966"/>
    <w:rsid w:val="00562E2D"/>
    <w:rsid w:val="005632D2"/>
    <w:rsid w:val="00563676"/>
    <w:rsid w:val="005638F6"/>
    <w:rsid w:val="005640CE"/>
    <w:rsid w:val="0056422B"/>
    <w:rsid w:val="0056499E"/>
    <w:rsid w:val="00564A72"/>
    <w:rsid w:val="00565070"/>
    <w:rsid w:val="00565087"/>
    <w:rsid w:val="0056573F"/>
    <w:rsid w:val="00565DC1"/>
    <w:rsid w:val="00565E14"/>
    <w:rsid w:val="005669E2"/>
    <w:rsid w:val="00567B7A"/>
    <w:rsid w:val="005719CC"/>
    <w:rsid w:val="0057318B"/>
    <w:rsid w:val="00573535"/>
    <w:rsid w:val="00574338"/>
    <w:rsid w:val="00574CD1"/>
    <w:rsid w:val="00575515"/>
    <w:rsid w:val="00575589"/>
    <w:rsid w:val="00576321"/>
    <w:rsid w:val="005765BB"/>
    <w:rsid w:val="0057686C"/>
    <w:rsid w:val="005769C6"/>
    <w:rsid w:val="00576BC2"/>
    <w:rsid w:val="00577A45"/>
    <w:rsid w:val="0058017C"/>
    <w:rsid w:val="0058067B"/>
    <w:rsid w:val="0058138C"/>
    <w:rsid w:val="00582C9E"/>
    <w:rsid w:val="00583A3E"/>
    <w:rsid w:val="00583F33"/>
    <w:rsid w:val="00584E0D"/>
    <w:rsid w:val="0058572C"/>
    <w:rsid w:val="0058595F"/>
    <w:rsid w:val="00585A1F"/>
    <w:rsid w:val="005865C1"/>
    <w:rsid w:val="00586BE2"/>
    <w:rsid w:val="00587265"/>
    <w:rsid w:val="0058775F"/>
    <w:rsid w:val="0059090C"/>
    <w:rsid w:val="005921BE"/>
    <w:rsid w:val="005925F5"/>
    <w:rsid w:val="00592821"/>
    <w:rsid w:val="00592D38"/>
    <w:rsid w:val="005934E6"/>
    <w:rsid w:val="005938A8"/>
    <w:rsid w:val="00593D78"/>
    <w:rsid w:val="00594A95"/>
    <w:rsid w:val="00595216"/>
    <w:rsid w:val="005959F7"/>
    <w:rsid w:val="005968C8"/>
    <w:rsid w:val="00596FCC"/>
    <w:rsid w:val="005A019B"/>
    <w:rsid w:val="005A0A0E"/>
    <w:rsid w:val="005A1057"/>
    <w:rsid w:val="005A142F"/>
    <w:rsid w:val="005A173C"/>
    <w:rsid w:val="005A1778"/>
    <w:rsid w:val="005A2EFB"/>
    <w:rsid w:val="005A2FB8"/>
    <w:rsid w:val="005A369B"/>
    <w:rsid w:val="005A36CE"/>
    <w:rsid w:val="005A3E7E"/>
    <w:rsid w:val="005A46DC"/>
    <w:rsid w:val="005A47B4"/>
    <w:rsid w:val="005A524B"/>
    <w:rsid w:val="005A52E9"/>
    <w:rsid w:val="005A5566"/>
    <w:rsid w:val="005A631C"/>
    <w:rsid w:val="005B0E08"/>
    <w:rsid w:val="005B164A"/>
    <w:rsid w:val="005B19AC"/>
    <w:rsid w:val="005B1A4D"/>
    <w:rsid w:val="005B20D9"/>
    <w:rsid w:val="005B2316"/>
    <w:rsid w:val="005B2F71"/>
    <w:rsid w:val="005B4C9D"/>
    <w:rsid w:val="005B4F22"/>
    <w:rsid w:val="005B4F92"/>
    <w:rsid w:val="005B5A26"/>
    <w:rsid w:val="005B5A51"/>
    <w:rsid w:val="005B5B30"/>
    <w:rsid w:val="005B5C01"/>
    <w:rsid w:val="005B6795"/>
    <w:rsid w:val="005B6A15"/>
    <w:rsid w:val="005B6B7F"/>
    <w:rsid w:val="005B6CDF"/>
    <w:rsid w:val="005B7830"/>
    <w:rsid w:val="005B7DDD"/>
    <w:rsid w:val="005C0AC8"/>
    <w:rsid w:val="005C0F41"/>
    <w:rsid w:val="005C2C59"/>
    <w:rsid w:val="005C2EC1"/>
    <w:rsid w:val="005C3F57"/>
    <w:rsid w:val="005C4A6B"/>
    <w:rsid w:val="005C5EC1"/>
    <w:rsid w:val="005C5ECE"/>
    <w:rsid w:val="005C6351"/>
    <w:rsid w:val="005C68DC"/>
    <w:rsid w:val="005C6DC3"/>
    <w:rsid w:val="005C6E13"/>
    <w:rsid w:val="005C7263"/>
    <w:rsid w:val="005C7796"/>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B55"/>
    <w:rsid w:val="005D7FB3"/>
    <w:rsid w:val="005E1C33"/>
    <w:rsid w:val="005E1EAA"/>
    <w:rsid w:val="005E1EAC"/>
    <w:rsid w:val="005E24E2"/>
    <w:rsid w:val="005E281A"/>
    <w:rsid w:val="005E3762"/>
    <w:rsid w:val="005E3E6F"/>
    <w:rsid w:val="005E47A5"/>
    <w:rsid w:val="005E4E09"/>
    <w:rsid w:val="005E5019"/>
    <w:rsid w:val="005E59DB"/>
    <w:rsid w:val="005E6380"/>
    <w:rsid w:val="005E6680"/>
    <w:rsid w:val="005E734E"/>
    <w:rsid w:val="005E7AD8"/>
    <w:rsid w:val="005E7AFE"/>
    <w:rsid w:val="005F0CC5"/>
    <w:rsid w:val="005F180C"/>
    <w:rsid w:val="005F1F32"/>
    <w:rsid w:val="005F253A"/>
    <w:rsid w:val="005F2FB5"/>
    <w:rsid w:val="005F52F4"/>
    <w:rsid w:val="005F5340"/>
    <w:rsid w:val="005F5BB6"/>
    <w:rsid w:val="005F648F"/>
    <w:rsid w:val="0060010C"/>
    <w:rsid w:val="0060025D"/>
    <w:rsid w:val="006006D3"/>
    <w:rsid w:val="00600759"/>
    <w:rsid w:val="00600B70"/>
    <w:rsid w:val="006024B2"/>
    <w:rsid w:val="00602905"/>
    <w:rsid w:val="00602AA9"/>
    <w:rsid w:val="0060330F"/>
    <w:rsid w:val="006035DC"/>
    <w:rsid w:val="0060363E"/>
    <w:rsid w:val="00604562"/>
    <w:rsid w:val="006055D7"/>
    <w:rsid w:val="006060C6"/>
    <w:rsid w:val="006060FC"/>
    <w:rsid w:val="006070A8"/>
    <w:rsid w:val="006074B6"/>
    <w:rsid w:val="00607BCF"/>
    <w:rsid w:val="00607BE1"/>
    <w:rsid w:val="00607F28"/>
    <w:rsid w:val="00611187"/>
    <w:rsid w:val="00611566"/>
    <w:rsid w:val="0061178E"/>
    <w:rsid w:val="006118BB"/>
    <w:rsid w:val="00611C24"/>
    <w:rsid w:val="006129AF"/>
    <w:rsid w:val="00612CE6"/>
    <w:rsid w:val="00612EDA"/>
    <w:rsid w:val="0061317F"/>
    <w:rsid w:val="00613EA6"/>
    <w:rsid w:val="00614018"/>
    <w:rsid w:val="00614828"/>
    <w:rsid w:val="00616AFF"/>
    <w:rsid w:val="0061737E"/>
    <w:rsid w:val="00617CD8"/>
    <w:rsid w:val="006207E7"/>
    <w:rsid w:val="006215AF"/>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A8F"/>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3D74"/>
    <w:rsid w:val="00643F6A"/>
    <w:rsid w:val="006440A5"/>
    <w:rsid w:val="006443A9"/>
    <w:rsid w:val="00644A7B"/>
    <w:rsid w:val="00644AFB"/>
    <w:rsid w:val="00644CAD"/>
    <w:rsid w:val="00646876"/>
    <w:rsid w:val="006469D6"/>
    <w:rsid w:val="00646A0A"/>
    <w:rsid w:val="00646D99"/>
    <w:rsid w:val="006479EA"/>
    <w:rsid w:val="00647A6C"/>
    <w:rsid w:val="00647DA3"/>
    <w:rsid w:val="006505B0"/>
    <w:rsid w:val="006507F9"/>
    <w:rsid w:val="00651BD3"/>
    <w:rsid w:val="006524D7"/>
    <w:rsid w:val="00654410"/>
    <w:rsid w:val="0065488A"/>
    <w:rsid w:val="006548F4"/>
    <w:rsid w:val="00654B86"/>
    <w:rsid w:val="0065548E"/>
    <w:rsid w:val="00655652"/>
    <w:rsid w:val="00655D3A"/>
    <w:rsid w:val="00656910"/>
    <w:rsid w:val="006570BF"/>
    <w:rsid w:val="006603F5"/>
    <w:rsid w:val="006607A4"/>
    <w:rsid w:val="00660E94"/>
    <w:rsid w:val="00661017"/>
    <w:rsid w:val="00661907"/>
    <w:rsid w:val="00662245"/>
    <w:rsid w:val="00662D2F"/>
    <w:rsid w:val="00663E03"/>
    <w:rsid w:val="00663E2B"/>
    <w:rsid w:val="006640CA"/>
    <w:rsid w:val="006655E1"/>
    <w:rsid w:val="0066567D"/>
    <w:rsid w:val="006658FF"/>
    <w:rsid w:val="00665BE2"/>
    <w:rsid w:val="00666394"/>
    <w:rsid w:val="0066696C"/>
    <w:rsid w:val="00666C67"/>
    <w:rsid w:val="0066763C"/>
    <w:rsid w:val="006676D4"/>
    <w:rsid w:val="00667955"/>
    <w:rsid w:val="0067110B"/>
    <w:rsid w:val="0067147B"/>
    <w:rsid w:val="00671D98"/>
    <w:rsid w:val="006721E0"/>
    <w:rsid w:val="006735EF"/>
    <w:rsid w:val="00673879"/>
    <w:rsid w:val="00673F22"/>
    <w:rsid w:val="00675A29"/>
    <w:rsid w:val="00675C6A"/>
    <w:rsid w:val="0067642E"/>
    <w:rsid w:val="00676565"/>
    <w:rsid w:val="0067670B"/>
    <w:rsid w:val="006769C8"/>
    <w:rsid w:val="00677E29"/>
    <w:rsid w:val="0068066A"/>
    <w:rsid w:val="00681303"/>
    <w:rsid w:val="0068175E"/>
    <w:rsid w:val="00681EE0"/>
    <w:rsid w:val="00682405"/>
    <w:rsid w:val="0068281C"/>
    <w:rsid w:val="00682AAF"/>
    <w:rsid w:val="00684C51"/>
    <w:rsid w:val="00684DED"/>
    <w:rsid w:val="006855E6"/>
    <w:rsid w:val="0068562F"/>
    <w:rsid w:val="00685A7D"/>
    <w:rsid w:val="006864AD"/>
    <w:rsid w:val="00687415"/>
    <w:rsid w:val="00687681"/>
    <w:rsid w:val="0068784A"/>
    <w:rsid w:val="00687908"/>
    <w:rsid w:val="0069036D"/>
    <w:rsid w:val="0069046F"/>
    <w:rsid w:val="0069048E"/>
    <w:rsid w:val="006904DD"/>
    <w:rsid w:val="00692CB8"/>
    <w:rsid w:val="00693746"/>
    <w:rsid w:val="006939E7"/>
    <w:rsid w:val="0069563D"/>
    <w:rsid w:val="00696393"/>
    <w:rsid w:val="006963B6"/>
    <w:rsid w:val="00696418"/>
    <w:rsid w:val="00696A0C"/>
    <w:rsid w:val="00696E93"/>
    <w:rsid w:val="00697CF2"/>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2E8"/>
    <w:rsid w:val="006B5C5D"/>
    <w:rsid w:val="006B646C"/>
    <w:rsid w:val="006B6E53"/>
    <w:rsid w:val="006B7163"/>
    <w:rsid w:val="006B7C5B"/>
    <w:rsid w:val="006B7D86"/>
    <w:rsid w:val="006C0A72"/>
    <w:rsid w:val="006C1094"/>
    <w:rsid w:val="006C198B"/>
    <w:rsid w:val="006C1D49"/>
    <w:rsid w:val="006C5141"/>
    <w:rsid w:val="006C53F5"/>
    <w:rsid w:val="006C5453"/>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4A3A"/>
    <w:rsid w:val="006D541B"/>
    <w:rsid w:val="006D75DE"/>
    <w:rsid w:val="006E00BE"/>
    <w:rsid w:val="006E06D2"/>
    <w:rsid w:val="006E0D3F"/>
    <w:rsid w:val="006E0E70"/>
    <w:rsid w:val="006E0E8B"/>
    <w:rsid w:val="006E1417"/>
    <w:rsid w:val="006E1A5C"/>
    <w:rsid w:val="006E29E9"/>
    <w:rsid w:val="006E3A6E"/>
    <w:rsid w:val="006E5062"/>
    <w:rsid w:val="006E52F4"/>
    <w:rsid w:val="006E5497"/>
    <w:rsid w:val="006E575E"/>
    <w:rsid w:val="006E5BAC"/>
    <w:rsid w:val="006E612A"/>
    <w:rsid w:val="006E6FF8"/>
    <w:rsid w:val="006E71FB"/>
    <w:rsid w:val="006F03A8"/>
    <w:rsid w:val="006F1DA9"/>
    <w:rsid w:val="006F273B"/>
    <w:rsid w:val="006F4604"/>
    <w:rsid w:val="006F4DE5"/>
    <w:rsid w:val="006F56C7"/>
    <w:rsid w:val="006F6060"/>
    <w:rsid w:val="006F6A2C"/>
    <w:rsid w:val="006F79F1"/>
    <w:rsid w:val="0070067E"/>
    <w:rsid w:val="0070191C"/>
    <w:rsid w:val="00701B73"/>
    <w:rsid w:val="007028EE"/>
    <w:rsid w:val="00702A7D"/>
    <w:rsid w:val="00702B3F"/>
    <w:rsid w:val="0070321A"/>
    <w:rsid w:val="00703942"/>
    <w:rsid w:val="007045E2"/>
    <w:rsid w:val="007048B7"/>
    <w:rsid w:val="00704A8B"/>
    <w:rsid w:val="00704EE1"/>
    <w:rsid w:val="007059F9"/>
    <w:rsid w:val="007061BD"/>
    <w:rsid w:val="00706537"/>
    <w:rsid w:val="00707041"/>
    <w:rsid w:val="00707134"/>
    <w:rsid w:val="00710201"/>
    <w:rsid w:val="007104E0"/>
    <w:rsid w:val="0071354C"/>
    <w:rsid w:val="0071397B"/>
    <w:rsid w:val="0071428E"/>
    <w:rsid w:val="007143FA"/>
    <w:rsid w:val="00714651"/>
    <w:rsid w:val="00715B05"/>
    <w:rsid w:val="007169BC"/>
    <w:rsid w:val="0071792E"/>
    <w:rsid w:val="00717DDA"/>
    <w:rsid w:val="0072003C"/>
    <w:rsid w:val="00721075"/>
    <w:rsid w:val="007210C4"/>
    <w:rsid w:val="007211A9"/>
    <w:rsid w:val="007212DB"/>
    <w:rsid w:val="007214E3"/>
    <w:rsid w:val="00721BA2"/>
    <w:rsid w:val="007228E2"/>
    <w:rsid w:val="007231BC"/>
    <w:rsid w:val="007241B2"/>
    <w:rsid w:val="007246D2"/>
    <w:rsid w:val="007250BA"/>
    <w:rsid w:val="00725B2F"/>
    <w:rsid w:val="0072662E"/>
    <w:rsid w:val="007267B6"/>
    <w:rsid w:val="00726D03"/>
    <w:rsid w:val="007279B2"/>
    <w:rsid w:val="0073070F"/>
    <w:rsid w:val="00730C05"/>
    <w:rsid w:val="00731554"/>
    <w:rsid w:val="00732567"/>
    <w:rsid w:val="007331F1"/>
    <w:rsid w:val="00733B5F"/>
    <w:rsid w:val="007342B5"/>
    <w:rsid w:val="007348AE"/>
    <w:rsid w:val="00734A5B"/>
    <w:rsid w:val="00734D2A"/>
    <w:rsid w:val="007355BF"/>
    <w:rsid w:val="007355D4"/>
    <w:rsid w:val="007366BE"/>
    <w:rsid w:val="007366E3"/>
    <w:rsid w:val="0073696E"/>
    <w:rsid w:val="00737122"/>
    <w:rsid w:val="00737403"/>
    <w:rsid w:val="0073759A"/>
    <w:rsid w:val="00737A5F"/>
    <w:rsid w:val="007408E4"/>
    <w:rsid w:val="007429A4"/>
    <w:rsid w:val="00744479"/>
    <w:rsid w:val="00744CC8"/>
    <w:rsid w:val="00744E76"/>
    <w:rsid w:val="007454EB"/>
    <w:rsid w:val="007454F0"/>
    <w:rsid w:val="00745CD5"/>
    <w:rsid w:val="00746803"/>
    <w:rsid w:val="00746DAA"/>
    <w:rsid w:val="00747190"/>
    <w:rsid w:val="00747214"/>
    <w:rsid w:val="0074753F"/>
    <w:rsid w:val="00747A94"/>
    <w:rsid w:val="00747BA2"/>
    <w:rsid w:val="00747BEA"/>
    <w:rsid w:val="00750CB2"/>
    <w:rsid w:val="00751156"/>
    <w:rsid w:val="007519C4"/>
    <w:rsid w:val="00752758"/>
    <w:rsid w:val="00753F13"/>
    <w:rsid w:val="00754807"/>
    <w:rsid w:val="00754AA1"/>
    <w:rsid w:val="00756069"/>
    <w:rsid w:val="0075661E"/>
    <w:rsid w:val="00756DD3"/>
    <w:rsid w:val="00756F0E"/>
    <w:rsid w:val="00757976"/>
    <w:rsid w:val="00757D40"/>
    <w:rsid w:val="0076033F"/>
    <w:rsid w:val="00760B7C"/>
    <w:rsid w:val="00761127"/>
    <w:rsid w:val="00761D45"/>
    <w:rsid w:val="00761DDB"/>
    <w:rsid w:val="007629ED"/>
    <w:rsid w:val="00762ADA"/>
    <w:rsid w:val="00762F97"/>
    <w:rsid w:val="00763A37"/>
    <w:rsid w:val="0076414D"/>
    <w:rsid w:val="007641FD"/>
    <w:rsid w:val="00765034"/>
    <w:rsid w:val="0076527B"/>
    <w:rsid w:val="007658A7"/>
    <w:rsid w:val="00766468"/>
    <w:rsid w:val="00766569"/>
    <w:rsid w:val="00766DE0"/>
    <w:rsid w:val="00770208"/>
    <w:rsid w:val="007703D4"/>
    <w:rsid w:val="00770B15"/>
    <w:rsid w:val="00772701"/>
    <w:rsid w:val="007735C4"/>
    <w:rsid w:val="00773812"/>
    <w:rsid w:val="00774107"/>
    <w:rsid w:val="0077411C"/>
    <w:rsid w:val="007742A0"/>
    <w:rsid w:val="00774C9B"/>
    <w:rsid w:val="00774F40"/>
    <w:rsid w:val="007750CA"/>
    <w:rsid w:val="00775BA4"/>
    <w:rsid w:val="007761C5"/>
    <w:rsid w:val="00776CF6"/>
    <w:rsid w:val="00780F3B"/>
    <w:rsid w:val="00781272"/>
    <w:rsid w:val="00781D42"/>
    <w:rsid w:val="00781F0F"/>
    <w:rsid w:val="00782164"/>
    <w:rsid w:val="0078286D"/>
    <w:rsid w:val="007839D9"/>
    <w:rsid w:val="00784533"/>
    <w:rsid w:val="00785A92"/>
    <w:rsid w:val="00785CDB"/>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71E"/>
    <w:rsid w:val="00797CFF"/>
    <w:rsid w:val="007A0192"/>
    <w:rsid w:val="007A02C7"/>
    <w:rsid w:val="007A0777"/>
    <w:rsid w:val="007A11A9"/>
    <w:rsid w:val="007A1BE5"/>
    <w:rsid w:val="007A1D41"/>
    <w:rsid w:val="007A26A2"/>
    <w:rsid w:val="007A35A1"/>
    <w:rsid w:val="007A6FA6"/>
    <w:rsid w:val="007A7463"/>
    <w:rsid w:val="007A7A37"/>
    <w:rsid w:val="007A7D00"/>
    <w:rsid w:val="007B0A85"/>
    <w:rsid w:val="007B0D4D"/>
    <w:rsid w:val="007B16F9"/>
    <w:rsid w:val="007B18D8"/>
    <w:rsid w:val="007B1A79"/>
    <w:rsid w:val="007B289B"/>
    <w:rsid w:val="007B2922"/>
    <w:rsid w:val="007B2A34"/>
    <w:rsid w:val="007B2B75"/>
    <w:rsid w:val="007B3029"/>
    <w:rsid w:val="007B3A53"/>
    <w:rsid w:val="007B3C9E"/>
    <w:rsid w:val="007B4C30"/>
    <w:rsid w:val="007B5809"/>
    <w:rsid w:val="007B5AF8"/>
    <w:rsid w:val="007B5E08"/>
    <w:rsid w:val="007B5ED2"/>
    <w:rsid w:val="007B663D"/>
    <w:rsid w:val="007B6919"/>
    <w:rsid w:val="007B6A10"/>
    <w:rsid w:val="007C095F"/>
    <w:rsid w:val="007C0F3C"/>
    <w:rsid w:val="007C0FA7"/>
    <w:rsid w:val="007C0FE2"/>
    <w:rsid w:val="007C1BE3"/>
    <w:rsid w:val="007C2587"/>
    <w:rsid w:val="007C2BDD"/>
    <w:rsid w:val="007C2DD0"/>
    <w:rsid w:val="007C30C9"/>
    <w:rsid w:val="007C3604"/>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562"/>
    <w:rsid w:val="007D2806"/>
    <w:rsid w:val="007D2837"/>
    <w:rsid w:val="007D3F96"/>
    <w:rsid w:val="007D4423"/>
    <w:rsid w:val="007D455B"/>
    <w:rsid w:val="007D45B8"/>
    <w:rsid w:val="007D4651"/>
    <w:rsid w:val="007D7740"/>
    <w:rsid w:val="007D7EFD"/>
    <w:rsid w:val="007E00B6"/>
    <w:rsid w:val="007E076D"/>
    <w:rsid w:val="007E15EC"/>
    <w:rsid w:val="007E1AFA"/>
    <w:rsid w:val="007E2D5B"/>
    <w:rsid w:val="007E2DDD"/>
    <w:rsid w:val="007E313D"/>
    <w:rsid w:val="007E359D"/>
    <w:rsid w:val="007E5023"/>
    <w:rsid w:val="007E53B9"/>
    <w:rsid w:val="007E5CF3"/>
    <w:rsid w:val="007E5FCF"/>
    <w:rsid w:val="007E6017"/>
    <w:rsid w:val="007E6029"/>
    <w:rsid w:val="007E6FC8"/>
    <w:rsid w:val="007E75CD"/>
    <w:rsid w:val="007E7BCE"/>
    <w:rsid w:val="007F0077"/>
    <w:rsid w:val="007F0159"/>
    <w:rsid w:val="007F01FC"/>
    <w:rsid w:val="007F07F7"/>
    <w:rsid w:val="007F13D7"/>
    <w:rsid w:val="007F1E6A"/>
    <w:rsid w:val="007F1F41"/>
    <w:rsid w:val="007F1FE2"/>
    <w:rsid w:val="007F2534"/>
    <w:rsid w:val="007F2FFC"/>
    <w:rsid w:val="007F3CB2"/>
    <w:rsid w:val="007F43CB"/>
    <w:rsid w:val="007F5163"/>
    <w:rsid w:val="007F56DF"/>
    <w:rsid w:val="007F7825"/>
    <w:rsid w:val="00800AA6"/>
    <w:rsid w:val="00800C16"/>
    <w:rsid w:val="00800C19"/>
    <w:rsid w:val="00801014"/>
    <w:rsid w:val="008010F4"/>
    <w:rsid w:val="00801392"/>
    <w:rsid w:val="00801DC9"/>
    <w:rsid w:val="008028A4"/>
    <w:rsid w:val="00803244"/>
    <w:rsid w:val="008032AD"/>
    <w:rsid w:val="00803AAF"/>
    <w:rsid w:val="0080405F"/>
    <w:rsid w:val="008040CF"/>
    <w:rsid w:val="00804DC6"/>
    <w:rsid w:val="008052BC"/>
    <w:rsid w:val="00805397"/>
    <w:rsid w:val="00805CED"/>
    <w:rsid w:val="0080616D"/>
    <w:rsid w:val="00806A36"/>
    <w:rsid w:val="00810801"/>
    <w:rsid w:val="00810A38"/>
    <w:rsid w:val="008113E2"/>
    <w:rsid w:val="0081159E"/>
    <w:rsid w:val="00811BA2"/>
    <w:rsid w:val="0081211D"/>
    <w:rsid w:val="008123C3"/>
    <w:rsid w:val="00812927"/>
    <w:rsid w:val="008131F5"/>
    <w:rsid w:val="00813245"/>
    <w:rsid w:val="00813679"/>
    <w:rsid w:val="00814787"/>
    <w:rsid w:val="00815A21"/>
    <w:rsid w:val="00815D92"/>
    <w:rsid w:val="00815F30"/>
    <w:rsid w:val="0081600F"/>
    <w:rsid w:val="00816DB6"/>
    <w:rsid w:val="00817072"/>
    <w:rsid w:val="00817362"/>
    <w:rsid w:val="0081776B"/>
    <w:rsid w:val="00817CBE"/>
    <w:rsid w:val="00821EB1"/>
    <w:rsid w:val="00821EFD"/>
    <w:rsid w:val="00821F16"/>
    <w:rsid w:val="00822ED5"/>
    <w:rsid w:val="0082330D"/>
    <w:rsid w:val="00824152"/>
    <w:rsid w:val="0082435E"/>
    <w:rsid w:val="008251C9"/>
    <w:rsid w:val="00826D57"/>
    <w:rsid w:val="00826DF7"/>
    <w:rsid w:val="0082730F"/>
    <w:rsid w:val="0082759F"/>
    <w:rsid w:val="008278F8"/>
    <w:rsid w:val="00827C6B"/>
    <w:rsid w:val="00827EEC"/>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CD3"/>
    <w:rsid w:val="008411FD"/>
    <w:rsid w:val="00841B3D"/>
    <w:rsid w:val="00842466"/>
    <w:rsid w:val="0084301B"/>
    <w:rsid w:val="00843A40"/>
    <w:rsid w:val="0084414A"/>
    <w:rsid w:val="00844594"/>
    <w:rsid w:val="00845169"/>
    <w:rsid w:val="0084611C"/>
    <w:rsid w:val="00846905"/>
    <w:rsid w:val="00846EC5"/>
    <w:rsid w:val="008478BB"/>
    <w:rsid w:val="00847D23"/>
    <w:rsid w:val="00850A0E"/>
    <w:rsid w:val="0085203E"/>
    <w:rsid w:val="00852211"/>
    <w:rsid w:val="0085253F"/>
    <w:rsid w:val="00853039"/>
    <w:rsid w:val="008532EA"/>
    <w:rsid w:val="008536A2"/>
    <w:rsid w:val="008537B6"/>
    <w:rsid w:val="008539DB"/>
    <w:rsid w:val="008546E0"/>
    <w:rsid w:val="0085488C"/>
    <w:rsid w:val="00854A82"/>
    <w:rsid w:val="00857496"/>
    <w:rsid w:val="008577EC"/>
    <w:rsid w:val="00857AC2"/>
    <w:rsid w:val="00857EF4"/>
    <w:rsid w:val="00860209"/>
    <w:rsid w:val="0086067A"/>
    <w:rsid w:val="00860A5C"/>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420C"/>
    <w:rsid w:val="00875190"/>
    <w:rsid w:val="008751E5"/>
    <w:rsid w:val="008768CA"/>
    <w:rsid w:val="00877604"/>
    <w:rsid w:val="00877EF9"/>
    <w:rsid w:val="00880352"/>
    <w:rsid w:val="00880559"/>
    <w:rsid w:val="0088072B"/>
    <w:rsid w:val="0088075D"/>
    <w:rsid w:val="00880FCA"/>
    <w:rsid w:val="008819B8"/>
    <w:rsid w:val="00882761"/>
    <w:rsid w:val="00882A54"/>
    <w:rsid w:val="008837E3"/>
    <w:rsid w:val="00884A76"/>
    <w:rsid w:val="00884FAF"/>
    <w:rsid w:val="0088506B"/>
    <w:rsid w:val="00885424"/>
    <w:rsid w:val="0088550F"/>
    <w:rsid w:val="008856E7"/>
    <w:rsid w:val="0088584A"/>
    <w:rsid w:val="00885901"/>
    <w:rsid w:val="00886174"/>
    <w:rsid w:val="0088623D"/>
    <w:rsid w:val="008863DF"/>
    <w:rsid w:val="0088671C"/>
    <w:rsid w:val="00886724"/>
    <w:rsid w:val="00886A61"/>
    <w:rsid w:val="00887469"/>
    <w:rsid w:val="008878AD"/>
    <w:rsid w:val="00890780"/>
    <w:rsid w:val="0089085E"/>
    <w:rsid w:val="008908C7"/>
    <w:rsid w:val="00891947"/>
    <w:rsid w:val="00891C87"/>
    <w:rsid w:val="00892E4A"/>
    <w:rsid w:val="008939EE"/>
    <w:rsid w:val="00893AE2"/>
    <w:rsid w:val="00893F52"/>
    <w:rsid w:val="00896B50"/>
    <w:rsid w:val="00896D8E"/>
    <w:rsid w:val="00897A46"/>
    <w:rsid w:val="00897E3D"/>
    <w:rsid w:val="008A022A"/>
    <w:rsid w:val="008A0B7C"/>
    <w:rsid w:val="008A0BB7"/>
    <w:rsid w:val="008A1476"/>
    <w:rsid w:val="008A15DB"/>
    <w:rsid w:val="008A2964"/>
    <w:rsid w:val="008A421E"/>
    <w:rsid w:val="008A4625"/>
    <w:rsid w:val="008A4709"/>
    <w:rsid w:val="008A5022"/>
    <w:rsid w:val="008A685A"/>
    <w:rsid w:val="008A689E"/>
    <w:rsid w:val="008A78D7"/>
    <w:rsid w:val="008A7A3A"/>
    <w:rsid w:val="008A7AB7"/>
    <w:rsid w:val="008A7DA6"/>
    <w:rsid w:val="008B08BA"/>
    <w:rsid w:val="008B1041"/>
    <w:rsid w:val="008B104A"/>
    <w:rsid w:val="008B214F"/>
    <w:rsid w:val="008B31C1"/>
    <w:rsid w:val="008B3477"/>
    <w:rsid w:val="008B35C2"/>
    <w:rsid w:val="008B38D5"/>
    <w:rsid w:val="008B45B5"/>
    <w:rsid w:val="008B4EF0"/>
    <w:rsid w:val="008B4EF8"/>
    <w:rsid w:val="008B5306"/>
    <w:rsid w:val="008B6247"/>
    <w:rsid w:val="008B6CD6"/>
    <w:rsid w:val="008B6FDD"/>
    <w:rsid w:val="008B72FA"/>
    <w:rsid w:val="008B7313"/>
    <w:rsid w:val="008B7470"/>
    <w:rsid w:val="008C1D49"/>
    <w:rsid w:val="008C244B"/>
    <w:rsid w:val="008C2CF2"/>
    <w:rsid w:val="008C2DA6"/>
    <w:rsid w:val="008C2FFA"/>
    <w:rsid w:val="008C3747"/>
    <w:rsid w:val="008C387B"/>
    <w:rsid w:val="008C4341"/>
    <w:rsid w:val="008C44C7"/>
    <w:rsid w:val="008C45B4"/>
    <w:rsid w:val="008C5D5D"/>
    <w:rsid w:val="008C61C7"/>
    <w:rsid w:val="008C705A"/>
    <w:rsid w:val="008D10E4"/>
    <w:rsid w:val="008D10E5"/>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FB2"/>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14A"/>
    <w:rsid w:val="008F0504"/>
    <w:rsid w:val="008F08E9"/>
    <w:rsid w:val="008F1466"/>
    <w:rsid w:val="008F236F"/>
    <w:rsid w:val="008F31DF"/>
    <w:rsid w:val="008F396F"/>
    <w:rsid w:val="008F47C0"/>
    <w:rsid w:val="008F50A7"/>
    <w:rsid w:val="008F521A"/>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4B2"/>
    <w:rsid w:val="0090466A"/>
    <w:rsid w:val="00904C7C"/>
    <w:rsid w:val="00906CDB"/>
    <w:rsid w:val="00907567"/>
    <w:rsid w:val="009075F3"/>
    <w:rsid w:val="0091025A"/>
    <w:rsid w:val="00910B4F"/>
    <w:rsid w:val="00910EB2"/>
    <w:rsid w:val="009112CE"/>
    <w:rsid w:val="009115A2"/>
    <w:rsid w:val="009117DA"/>
    <w:rsid w:val="00911C40"/>
    <w:rsid w:val="0091262A"/>
    <w:rsid w:val="00912D82"/>
    <w:rsid w:val="00913152"/>
    <w:rsid w:val="00913F54"/>
    <w:rsid w:val="009159AA"/>
    <w:rsid w:val="00915AA8"/>
    <w:rsid w:val="00916B4D"/>
    <w:rsid w:val="0091743B"/>
    <w:rsid w:val="009174FD"/>
    <w:rsid w:val="00917545"/>
    <w:rsid w:val="00917625"/>
    <w:rsid w:val="009204FB"/>
    <w:rsid w:val="009208BF"/>
    <w:rsid w:val="00920EA3"/>
    <w:rsid w:val="00920F03"/>
    <w:rsid w:val="009213D1"/>
    <w:rsid w:val="00921DEA"/>
    <w:rsid w:val="009224E3"/>
    <w:rsid w:val="00922CC5"/>
    <w:rsid w:val="00923537"/>
    <w:rsid w:val="0092377A"/>
    <w:rsid w:val="0092462A"/>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9C3"/>
    <w:rsid w:val="00936003"/>
    <w:rsid w:val="00936071"/>
    <w:rsid w:val="00936851"/>
    <w:rsid w:val="00937559"/>
    <w:rsid w:val="00937E3E"/>
    <w:rsid w:val="00940212"/>
    <w:rsid w:val="009405AE"/>
    <w:rsid w:val="00940952"/>
    <w:rsid w:val="009414A9"/>
    <w:rsid w:val="00941C6A"/>
    <w:rsid w:val="00942337"/>
    <w:rsid w:val="00942EC2"/>
    <w:rsid w:val="00943B4A"/>
    <w:rsid w:val="00943D06"/>
    <w:rsid w:val="0094504C"/>
    <w:rsid w:val="00945979"/>
    <w:rsid w:val="00945A57"/>
    <w:rsid w:val="00945CA7"/>
    <w:rsid w:val="00945EA2"/>
    <w:rsid w:val="00945FE9"/>
    <w:rsid w:val="00945FEE"/>
    <w:rsid w:val="009467DF"/>
    <w:rsid w:val="009469EE"/>
    <w:rsid w:val="00946EC0"/>
    <w:rsid w:val="009477B4"/>
    <w:rsid w:val="0095000A"/>
    <w:rsid w:val="00950513"/>
    <w:rsid w:val="0095110E"/>
    <w:rsid w:val="00952C64"/>
    <w:rsid w:val="0095308C"/>
    <w:rsid w:val="009530BE"/>
    <w:rsid w:val="00953AEC"/>
    <w:rsid w:val="00953FFE"/>
    <w:rsid w:val="00955C83"/>
    <w:rsid w:val="00956050"/>
    <w:rsid w:val="00956612"/>
    <w:rsid w:val="009567FD"/>
    <w:rsid w:val="00957C05"/>
    <w:rsid w:val="00961B32"/>
    <w:rsid w:val="0096447A"/>
    <w:rsid w:val="0096453A"/>
    <w:rsid w:val="009646BB"/>
    <w:rsid w:val="00964BB8"/>
    <w:rsid w:val="00964C7D"/>
    <w:rsid w:val="00964ECE"/>
    <w:rsid w:val="00964FF3"/>
    <w:rsid w:val="00965021"/>
    <w:rsid w:val="00965224"/>
    <w:rsid w:val="00965C73"/>
    <w:rsid w:val="009663BD"/>
    <w:rsid w:val="00966CEC"/>
    <w:rsid w:val="0096704A"/>
    <w:rsid w:val="009675A8"/>
    <w:rsid w:val="009675E8"/>
    <w:rsid w:val="0096798E"/>
    <w:rsid w:val="00967C83"/>
    <w:rsid w:val="00970DB3"/>
    <w:rsid w:val="00971DAC"/>
    <w:rsid w:val="0097220A"/>
    <w:rsid w:val="009732E2"/>
    <w:rsid w:val="00973D43"/>
    <w:rsid w:val="0097452B"/>
    <w:rsid w:val="00974557"/>
    <w:rsid w:val="00974A2D"/>
    <w:rsid w:val="00974BB0"/>
    <w:rsid w:val="00975B94"/>
    <w:rsid w:val="00975CFB"/>
    <w:rsid w:val="00975EE4"/>
    <w:rsid w:val="009761CC"/>
    <w:rsid w:val="0097635C"/>
    <w:rsid w:val="009763DE"/>
    <w:rsid w:val="00976419"/>
    <w:rsid w:val="009766F3"/>
    <w:rsid w:val="00976DFE"/>
    <w:rsid w:val="00977074"/>
    <w:rsid w:val="00977186"/>
    <w:rsid w:val="00977217"/>
    <w:rsid w:val="00977A4F"/>
    <w:rsid w:val="00977DF0"/>
    <w:rsid w:val="00980109"/>
    <w:rsid w:val="00980111"/>
    <w:rsid w:val="00980349"/>
    <w:rsid w:val="00980B5F"/>
    <w:rsid w:val="00981269"/>
    <w:rsid w:val="00981366"/>
    <w:rsid w:val="00981595"/>
    <w:rsid w:val="00981949"/>
    <w:rsid w:val="0098276B"/>
    <w:rsid w:val="00983319"/>
    <w:rsid w:val="00983512"/>
    <w:rsid w:val="00983B3A"/>
    <w:rsid w:val="0098422A"/>
    <w:rsid w:val="009852C6"/>
    <w:rsid w:val="00985761"/>
    <w:rsid w:val="009864BD"/>
    <w:rsid w:val="00986773"/>
    <w:rsid w:val="009905F3"/>
    <w:rsid w:val="009906E1"/>
    <w:rsid w:val="0099241E"/>
    <w:rsid w:val="00992B88"/>
    <w:rsid w:val="00992E7F"/>
    <w:rsid w:val="00993BDC"/>
    <w:rsid w:val="009948E7"/>
    <w:rsid w:val="00994995"/>
    <w:rsid w:val="00996610"/>
    <w:rsid w:val="0099763A"/>
    <w:rsid w:val="00997E17"/>
    <w:rsid w:val="009A0AF3"/>
    <w:rsid w:val="009A0EA3"/>
    <w:rsid w:val="009A1C5A"/>
    <w:rsid w:val="009A2466"/>
    <w:rsid w:val="009A25B6"/>
    <w:rsid w:val="009A2BDC"/>
    <w:rsid w:val="009A3FFF"/>
    <w:rsid w:val="009A4D6D"/>
    <w:rsid w:val="009A5D27"/>
    <w:rsid w:val="009A678F"/>
    <w:rsid w:val="009A6821"/>
    <w:rsid w:val="009A6B7C"/>
    <w:rsid w:val="009A6BC9"/>
    <w:rsid w:val="009A731D"/>
    <w:rsid w:val="009A7591"/>
    <w:rsid w:val="009B0037"/>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2F"/>
    <w:rsid w:val="009B511B"/>
    <w:rsid w:val="009B54B2"/>
    <w:rsid w:val="009B615D"/>
    <w:rsid w:val="009B6207"/>
    <w:rsid w:val="009B65BF"/>
    <w:rsid w:val="009B6731"/>
    <w:rsid w:val="009B6953"/>
    <w:rsid w:val="009C0EFA"/>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537"/>
    <w:rsid w:val="009D3B76"/>
    <w:rsid w:val="009D3D90"/>
    <w:rsid w:val="009D4882"/>
    <w:rsid w:val="009D5193"/>
    <w:rsid w:val="009D54A9"/>
    <w:rsid w:val="009D5B19"/>
    <w:rsid w:val="009D5F65"/>
    <w:rsid w:val="009D74A6"/>
    <w:rsid w:val="009E0EE7"/>
    <w:rsid w:val="009E15D8"/>
    <w:rsid w:val="009E2036"/>
    <w:rsid w:val="009E211E"/>
    <w:rsid w:val="009E455A"/>
    <w:rsid w:val="009E47D9"/>
    <w:rsid w:val="009E50F1"/>
    <w:rsid w:val="009E5D0C"/>
    <w:rsid w:val="009E61F5"/>
    <w:rsid w:val="009E643C"/>
    <w:rsid w:val="009E6D7F"/>
    <w:rsid w:val="009E77BD"/>
    <w:rsid w:val="009F0504"/>
    <w:rsid w:val="009F0C1D"/>
    <w:rsid w:val="009F11B9"/>
    <w:rsid w:val="009F26B6"/>
    <w:rsid w:val="009F2870"/>
    <w:rsid w:val="009F28B3"/>
    <w:rsid w:val="009F2E9B"/>
    <w:rsid w:val="009F3AA0"/>
    <w:rsid w:val="009F3F4E"/>
    <w:rsid w:val="009F56E5"/>
    <w:rsid w:val="009F65DA"/>
    <w:rsid w:val="009F6D95"/>
    <w:rsid w:val="009F772A"/>
    <w:rsid w:val="009F776A"/>
    <w:rsid w:val="009F797F"/>
    <w:rsid w:val="009F7D40"/>
    <w:rsid w:val="009F7E18"/>
    <w:rsid w:val="00A00145"/>
    <w:rsid w:val="00A00542"/>
    <w:rsid w:val="00A00A84"/>
    <w:rsid w:val="00A00A94"/>
    <w:rsid w:val="00A02103"/>
    <w:rsid w:val="00A02E8F"/>
    <w:rsid w:val="00A03BFC"/>
    <w:rsid w:val="00A057A5"/>
    <w:rsid w:val="00A05F03"/>
    <w:rsid w:val="00A06F87"/>
    <w:rsid w:val="00A0763C"/>
    <w:rsid w:val="00A07AC2"/>
    <w:rsid w:val="00A1033D"/>
    <w:rsid w:val="00A10F02"/>
    <w:rsid w:val="00A114C7"/>
    <w:rsid w:val="00A127A4"/>
    <w:rsid w:val="00A12A64"/>
    <w:rsid w:val="00A12A85"/>
    <w:rsid w:val="00A133A1"/>
    <w:rsid w:val="00A135FF"/>
    <w:rsid w:val="00A13659"/>
    <w:rsid w:val="00A1385C"/>
    <w:rsid w:val="00A14949"/>
    <w:rsid w:val="00A16716"/>
    <w:rsid w:val="00A1724F"/>
    <w:rsid w:val="00A1739F"/>
    <w:rsid w:val="00A17556"/>
    <w:rsid w:val="00A17ACB"/>
    <w:rsid w:val="00A204CA"/>
    <w:rsid w:val="00A2167E"/>
    <w:rsid w:val="00A2178C"/>
    <w:rsid w:val="00A217AC"/>
    <w:rsid w:val="00A217D5"/>
    <w:rsid w:val="00A217F9"/>
    <w:rsid w:val="00A21C0A"/>
    <w:rsid w:val="00A22CDC"/>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402B7"/>
    <w:rsid w:val="00A41E0C"/>
    <w:rsid w:val="00A42264"/>
    <w:rsid w:val="00A4271D"/>
    <w:rsid w:val="00A43266"/>
    <w:rsid w:val="00A43F67"/>
    <w:rsid w:val="00A444B0"/>
    <w:rsid w:val="00A44576"/>
    <w:rsid w:val="00A449AE"/>
    <w:rsid w:val="00A45390"/>
    <w:rsid w:val="00A453A0"/>
    <w:rsid w:val="00A45F9A"/>
    <w:rsid w:val="00A46ACF"/>
    <w:rsid w:val="00A47293"/>
    <w:rsid w:val="00A473EC"/>
    <w:rsid w:val="00A5015E"/>
    <w:rsid w:val="00A5139F"/>
    <w:rsid w:val="00A52BB7"/>
    <w:rsid w:val="00A53724"/>
    <w:rsid w:val="00A54DA7"/>
    <w:rsid w:val="00A552E5"/>
    <w:rsid w:val="00A560F0"/>
    <w:rsid w:val="00A56366"/>
    <w:rsid w:val="00A563D6"/>
    <w:rsid w:val="00A56D65"/>
    <w:rsid w:val="00A56D8B"/>
    <w:rsid w:val="00A579FD"/>
    <w:rsid w:val="00A57A08"/>
    <w:rsid w:val="00A60580"/>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714B"/>
    <w:rsid w:val="00A77630"/>
    <w:rsid w:val="00A81CC0"/>
    <w:rsid w:val="00A81E50"/>
    <w:rsid w:val="00A82346"/>
    <w:rsid w:val="00A839C0"/>
    <w:rsid w:val="00A8425D"/>
    <w:rsid w:val="00A843C9"/>
    <w:rsid w:val="00A84CBC"/>
    <w:rsid w:val="00A84FFA"/>
    <w:rsid w:val="00A8505C"/>
    <w:rsid w:val="00A851A8"/>
    <w:rsid w:val="00A87695"/>
    <w:rsid w:val="00A8782A"/>
    <w:rsid w:val="00A9068A"/>
    <w:rsid w:val="00A90775"/>
    <w:rsid w:val="00A9087F"/>
    <w:rsid w:val="00A90C64"/>
    <w:rsid w:val="00A918B7"/>
    <w:rsid w:val="00A929C0"/>
    <w:rsid w:val="00A93A11"/>
    <w:rsid w:val="00A949B6"/>
    <w:rsid w:val="00A954D1"/>
    <w:rsid w:val="00A959AD"/>
    <w:rsid w:val="00A95C2C"/>
    <w:rsid w:val="00A95E8D"/>
    <w:rsid w:val="00A9671C"/>
    <w:rsid w:val="00A96A50"/>
    <w:rsid w:val="00A96B5F"/>
    <w:rsid w:val="00A96FAF"/>
    <w:rsid w:val="00AA06BD"/>
    <w:rsid w:val="00AA1553"/>
    <w:rsid w:val="00AA1B2A"/>
    <w:rsid w:val="00AA1CA0"/>
    <w:rsid w:val="00AA3382"/>
    <w:rsid w:val="00AA381F"/>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ADD"/>
    <w:rsid w:val="00AB6DB1"/>
    <w:rsid w:val="00AB7043"/>
    <w:rsid w:val="00AB7A66"/>
    <w:rsid w:val="00AB7FBE"/>
    <w:rsid w:val="00AC0460"/>
    <w:rsid w:val="00AC0480"/>
    <w:rsid w:val="00AC0C9B"/>
    <w:rsid w:val="00AC20D8"/>
    <w:rsid w:val="00AC247E"/>
    <w:rsid w:val="00AC3389"/>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255"/>
    <w:rsid w:val="00AD6474"/>
    <w:rsid w:val="00AD64E7"/>
    <w:rsid w:val="00AD7111"/>
    <w:rsid w:val="00AD78F1"/>
    <w:rsid w:val="00AD7CAC"/>
    <w:rsid w:val="00AE03A4"/>
    <w:rsid w:val="00AE1D46"/>
    <w:rsid w:val="00AE35DC"/>
    <w:rsid w:val="00AE3B82"/>
    <w:rsid w:val="00AE3CFA"/>
    <w:rsid w:val="00AE4129"/>
    <w:rsid w:val="00AE420A"/>
    <w:rsid w:val="00AE5EBC"/>
    <w:rsid w:val="00AE7305"/>
    <w:rsid w:val="00AE792C"/>
    <w:rsid w:val="00AF0108"/>
    <w:rsid w:val="00AF1310"/>
    <w:rsid w:val="00AF1464"/>
    <w:rsid w:val="00AF18C2"/>
    <w:rsid w:val="00AF2974"/>
    <w:rsid w:val="00AF2A9E"/>
    <w:rsid w:val="00AF3D83"/>
    <w:rsid w:val="00AF57E3"/>
    <w:rsid w:val="00AF5EA4"/>
    <w:rsid w:val="00AF60FE"/>
    <w:rsid w:val="00AF647C"/>
    <w:rsid w:val="00AF7161"/>
    <w:rsid w:val="00AF71E6"/>
    <w:rsid w:val="00AF7772"/>
    <w:rsid w:val="00AF7AC2"/>
    <w:rsid w:val="00B01228"/>
    <w:rsid w:val="00B014E4"/>
    <w:rsid w:val="00B01689"/>
    <w:rsid w:val="00B023C1"/>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225A"/>
    <w:rsid w:val="00B14AA4"/>
    <w:rsid w:val="00B15449"/>
    <w:rsid w:val="00B154AD"/>
    <w:rsid w:val="00B1650F"/>
    <w:rsid w:val="00B168A1"/>
    <w:rsid w:val="00B16A7A"/>
    <w:rsid w:val="00B171E4"/>
    <w:rsid w:val="00B17242"/>
    <w:rsid w:val="00B17CD6"/>
    <w:rsid w:val="00B227BD"/>
    <w:rsid w:val="00B22A44"/>
    <w:rsid w:val="00B22F5B"/>
    <w:rsid w:val="00B23BCB"/>
    <w:rsid w:val="00B23E5F"/>
    <w:rsid w:val="00B254EB"/>
    <w:rsid w:val="00B2557B"/>
    <w:rsid w:val="00B25A22"/>
    <w:rsid w:val="00B2623E"/>
    <w:rsid w:val="00B268BB"/>
    <w:rsid w:val="00B26AC0"/>
    <w:rsid w:val="00B27303"/>
    <w:rsid w:val="00B27849"/>
    <w:rsid w:val="00B2791E"/>
    <w:rsid w:val="00B27A55"/>
    <w:rsid w:val="00B27DD8"/>
    <w:rsid w:val="00B30B70"/>
    <w:rsid w:val="00B30D26"/>
    <w:rsid w:val="00B3111F"/>
    <w:rsid w:val="00B31C98"/>
    <w:rsid w:val="00B34018"/>
    <w:rsid w:val="00B348EF"/>
    <w:rsid w:val="00B34F4A"/>
    <w:rsid w:val="00B3518F"/>
    <w:rsid w:val="00B3615E"/>
    <w:rsid w:val="00B36677"/>
    <w:rsid w:val="00B373B9"/>
    <w:rsid w:val="00B37F31"/>
    <w:rsid w:val="00B40200"/>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1211"/>
    <w:rsid w:val="00B516BB"/>
    <w:rsid w:val="00B52309"/>
    <w:rsid w:val="00B5284F"/>
    <w:rsid w:val="00B52EAE"/>
    <w:rsid w:val="00B52F9B"/>
    <w:rsid w:val="00B5384A"/>
    <w:rsid w:val="00B53D13"/>
    <w:rsid w:val="00B54239"/>
    <w:rsid w:val="00B5444A"/>
    <w:rsid w:val="00B54D5B"/>
    <w:rsid w:val="00B56159"/>
    <w:rsid w:val="00B60B93"/>
    <w:rsid w:val="00B6195D"/>
    <w:rsid w:val="00B6384E"/>
    <w:rsid w:val="00B64260"/>
    <w:rsid w:val="00B64B76"/>
    <w:rsid w:val="00B658EC"/>
    <w:rsid w:val="00B67FC3"/>
    <w:rsid w:val="00B7012E"/>
    <w:rsid w:val="00B70FA2"/>
    <w:rsid w:val="00B735BA"/>
    <w:rsid w:val="00B735ED"/>
    <w:rsid w:val="00B76595"/>
    <w:rsid w:val="00B777EA"/>
    <w:rsid w:val="00B778D3"/>
    <w:rsid w:val="00B7796E"/>
    <w:rsid w:val="00B8007A"/>
    <w:rsid w:val="00B801C9"/>
    <w:rsid w:val="00B804DA"/>
    <w:rsid w:val="00B8134A"/>
    <w:rsid w:val="00B814E6"/>
    <w:rsid w:val="00B82184"/>
    <w:rsid w:val="00B82E6E"/>
    <w:rsid w:val="00B843B3"/>
    <w:rsid w:val="00B84F50"/>
    <w:rsid w:val="00B85AEE"/>
    <w:rsid w:val="00B86973"/>
    <w:rsid w:val="00B87534"/>
    <w:rsid w:val="00B878D2"/>
    <w:rsid w:val="00B905BE"/>
    <w:rsid w:val="00B915C6"/>
    <w:rsid w:val="00B9252A"/>
    <w:rsid w:val="00B92BDF"/>
    <w:rsid w:val="00B93013"/>
    <w:rsid w:val="00B938A0"/>
    <w:rsid w:val="00B943D8"/>
    <w:rsid w:val="00B948B1"/>
    <w:rsid w:val="00B95B50"/>
    <w:rsid w:val="00B95B9A"/>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3F11"/>
    <w:rsid w:val="00BA4E42"/>
    <w:rsid w:val="00BA567D"/>
    <w:rsid w:val="00BA5938"/>
    <w:rsid w:val="00BA7487"/>
    <w:rsid w:val="00BA792F"/>
    <w:rsid w:val="00BA7DCF"/>
    <w:rsid w:val="00BB07D0"/>
    <w:rsid w:val="00BB0DE7"/>
    <w:rsid w:val="00BB171F"/>
    <w:rsid w:val="00BB1C2D"/>
    <w:rsid w:val="00BB2757"/>
    <w:rsid w:val="00BB33C4"/>
    <w:rsid w:val="00BB4A4B"/>
    <w:rsid w:val="00BB51D8"/>
    <w:rsid w:val="00BB5599"/>
    <w:rsid w:val="00BB6F79"/>
    <w:rsid w:val="00BB70B9"/>
    <w:rsid w:val="00BB759C"/>
    <w:rsid w:val="00BB7A94"/>
    <w:rsid w:val="00BC03D0"/>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BE3"/>
    <w:rsid w:val="00BD1F33"/>
    <w:rsid w:val="00BD1FA6"/>
    <w:rsid w:val="00BD2A38"/>
    <w:rsid w:val="00BD2A54"/>
    <w:rsid w:val="00BD306E"/>
    <w:rsid w:val="00BD3E9B"/>
    <w:rsid w:val="00BD425A"/>
    <w:rsid w:val="00BD4397"/>
    <w:rsid w:val="00BD4CCE"/>
    <w:rsid w:val="00BD527B"/>
    <w:rsid w:val="00BD5493"/>
    <w:rsid w:val="00BD55F0"/>
    <w:rsid w:val="00BD58FF"/>
    <w:rsid w:val="00BD64A6"/>
    <w:rsid w:val="00BD666E"/>
    <w:rsid w:val="00BD7430"/>
    <w:rsid w:val="00BD751B"/>
    <w:rsid w:val="00BE0FEB"/>
    <w:rsid w:val="00BE1C84"/>
    <w:rsid w:val="00BE1CB9"/>
    <w:rsid w:val="00BE2546"/>
    <w:rsid w:val="00BE2BE8"/>
    <w:rsid w:val="00BE313C"/>
    <w:rsid w:val="00BE415C"/>
    <w:rsid w:val="00BE4A60"/>
    <w:rsid w:val="00BE4CF0"/>
    <w:rsid w:val="00BE5894"/>
    <w:rsid w:val="00BE58E5"/>
    <w:rsid w:val="00BE6200"/>
    <w:rsid w:val="00BE68DE"/>
    <w:rsid w:val="00BE6A65"/>
    <w:rsid w:val="00BE79A6"/>
    <w:rsid w:val="00BF0123"/>
    <w:rsid w:val="00BF0BDA"/>
    <w:rsid w:val="00BF0F76"/>
    <w:rsid w:val="00BF18B2"/>
    <w:rsid w:val="00BF2AD3"/>
    <w:rsid w:val="00BF2F5C"/>
    <w:rsid w:val="00BF367C"/>
    <w:rsid w:val="00BF4211"/>
    <w:rsid w:val="00BF4421"/>
    <w:rsid w:val="00BF456E"/>
    <w:rsid w:val="00BF4E82"/>
    <w:rsid w:val="00BF54A8"/>
    <w:rsid w:val="00BF6413"/>
    <w:rsid w:val="00C00553"/>
    <w:rsid w:val="00C00571"/>
    <w:rsid w:val="00C008AD"/>
    <w:rsid w:val="00C02355"/>
    <w:rsid w:val="00C032FF"/>
    <w:rsid w:val="00C03A07"/>
    <w:rsid w:val="00C03A64"/>
    <w:rsid w:val="00C04F0D"/>
    <w:rsid w:val="00C0531E"/>
    <w:rsid w:val="00C053B4"/>
    <w:rsid w:val="00C0614B"/>
    <w:rsid w:val="00C064DE"/>
    <w:rsid w:val="00C07539"/>
    <w:rsid w:val="00C076B1"/>
    <w:rsid w:val="00C0771B"/>
    <w:rsid w:val="00C07D51"/>
    <w:rsid w:val="00C101D6"/>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2856"/>
    <w:rsid w:val="00C23A93"/>
    <w:rsid w:val="00C24650"/>
    <w:rsid w:val="00C24FEE"/>
    <w:rsid w:val="00C261EE"/>
    <w:rsid w:val="00C276E9"/>
    <w:rsid w:val="00C27992"/>
    <w:rsid w:val="00C30CAF"/>
    <w:rsid w:val="00C3101C"/>
    <w:rsid w:val="00C316E9"/>
    <w:rsid w:val="00C31A06"/>
    <w:rsid w:val="00C326FE"/>
    <w:rsid w:val="00C32DF5"/>
    <w:rsid w:val="00C33079"/>
    <w:rsid w:val="00C33CB2"/>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DC8"/>
    <w:rsid w:val="00C42F8E"/>
    <w:rsid w:val="00C43070"/>
    <w:rsid w:val="00C43124"/>
    <w:rsid w:val="00C44001"/>
    <w:rsid w:val="00C442DF"/>
    <w:rsid w:val="00C443BB"/>
    <w:rsid w:val="00C44A2B"/>
    <w:rsid w:val="00C44E98"/>
    <w:rsid w:val="00C47496"/>
    <w:rsid w:val="00C47C47"/>
    <w:rsid w:val="00C47DE9"/>
    <w:rsid w:val="00C50493"/>
    <w:rsid w:val="00C507A2"/>
    <w:rsid w:val="00C50C9F"/>
    <w:rsid w:val="00C50FAA"/>
    <w:rsid w:val="00C51775"/>
    <w:rsid w:val="00C51B16"/>
    <w:rsid w:val="00C53ED0"/>
    <w:rsid w:val="00C55F66"/>
    <w:rsid w:val="00C56412"/>
    <w:rsid w:val="00C56B16"/>
    <w:rsid w:val="00C56BDB"/>
    <w:rsid w:val="00C56DE4"/>
    <w:rsid w:val="00C60A64"/>
    <w:rsid w:val="00C60A6E"/>
    <w:rsid w:val="00C60FC6"/>
    <w:rsid w:val="00C6267E"/>
    <w:rsid w:val="00C62CDF"/>
    <w:rsid w:val="00C62CE7"/>
    <w:rsid w:val="00C62DED"/>
    <w:rsid w:val="00C63707"/>
    <w:rsid w:val="00C64167"/>
    <w:rsid w:val="00C653B3"/>
    <w:rsid w:val="00C6585C"/>
    <w:rsid w:val="00C6592E"/>
    <w:rsid w:val="00C65A7C"/>
    <w:rsid w:val="00C65D12"/>
    <w:rsid w:val="00C663CC"/>
    <w:rsid w:val="00C6714F"/>
    <w:rsid w:val="00C71277"/>
    <w:rsid w:val="00C71582"/>
    <w:rsid w:val="00C717FE"/>
    <w:rsid w:val="00C719BF"/>
    <w:rsid w:val="00C71BB5"/>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C50"/>
    <w:rsid w:val="00C81F55"/>
    <w:rsid w:val="00C823B7"/>
    <w:rsid w:val="00C828F1"/>
    <w:rsid w:val="00C82F1C"/>
    <w:rsid w:val="00C83A13"/>
    <w:rsid w:val="00C84287"/>
    <w:rsid w:val="00C85A0E"/>
    <w:rsid w:val="00C85A95"/>
    <w:rsid w:val="00C85F5D"/>
    <w:rsid w:val="00C861DA"/>
    <w:rsid w:val="00C8647F"/>
    <w:rsid w:val="00C868B9"/>
    <w:rsid w:val="00C86904"/>
    <w:rsid w:val="00C875BA"/>
    <w:rsid w:val="00C87A3D"/>
    <w:rsid w:val="00C905CB"/>
    <w:rsid w:val="00C9068C"/>
    <w:rsid w:val="00C90850"/>
    <w:rsid w:val="00C90F90"/>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A09E0"/>
    <w:rsid w:val="00CA0EB8"/>
    <w:rsid w:val="00CA1B3D"/>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1CD7"/>
    <w:rsid w:val="00CB30D0"/>
    <w:rsid w:val="00CB3CF0"/>
    <w:rsid w:val="00CB3CFA"/>
    <w:rsid w:val="00CB4248"/>
    <w:rsid w:val="00CB4597"/>
    <w:rsid w:val="00CB4DBC"/>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7D3"/>
    <w:rsid w:val="00CC5E0A"/>
    <w:rsid w:val="00CC61DC"/>
    <w:rsid w:val="00CC6E62"/>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2E2D"/>
    <w:rsid w:val="00CE39DD"/>
    <w:rsid w:val="00CE3C1A"/>
    <w:rsid w:val="00CE49B2"/>
    <w:rsid w:val="00CE5023"/>
    <w:rsid w:val="00CE695F"/>
    <w:rsid w:val="00CE6979"/>
    <w:rsid w:val="00CE6B38"/>
    <w:rsid w:val="00CE6CA2"/>
    <w:rsid w:val="00CF04A8"/>
    <w:rsid w:val="00CF07FE"/>
    <w:rsid w:val="00CF18BD"/>
    <w:rsid w:val="00CF1917"/>
    <w:rsid w:val="00CF1A05"/>
    <w:rsid w:val="00CF1E1E"/>
    <w:rsid w:val="00CF239C"/>
    <w:rsid w:val="00CF2672"/>
    <w:rsid w:val="00CF2D34"/>
    <w:rsid w:val="00CF3558"/>
    <w:rsid w:val="00CF3C7F"/>
    <w:rsid w:val="00CF3DC2"/>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7386"/>
    <w:rsid w:val="00D0770C"/>
    <w:rsid w:val="00D07C42"/>
    <w:rsid w:val="00D07CB3"/>
    <w:rsid w:val="00D07E85"/>
    <w:rsid w:val="00D10724"/>
    <w:rsid w:val="00D10ABF"/>
    <w:rsid w:val="00D10AE0"/>
    <w:rsid w:val="00D11650"/>
    <w:rsid w:val="00D11722"/>
    <w:rsid w:val="00D12009"/>
    <w:rsid w:val="00D1211B"/>
    <w:rsid w:val="00D12B98"/>
    <w:rsid w:val="00D144BD"/>
    <w:rsid w:val="00D15FEF"/>
    <w:rsid w:val="00D1637D"/>
    <w:rsid w:val="00D167C6"/>
    <w:rsid w:val="00D168E2"/>
    <w:rsid w:val="00D16960"/>
    <w:rsid w:val="00D16F66"/>
    <w:rsid w:val="00D17500"/>
    <w:rsid w:val="00D17CF3"/>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19CA"/>
    <w:rsid w:val="00D423FB"/>
    <w:rsid w:val="00D42A93"/>
    <w:rsid w:val="00D42B24"/>
    <w:rsid w:val="00D43250"/>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5004B"/>
    <w:rsid w:val="00D5096F"/>
    <w:rsid w:val="00D518C5"/>
    <w:rsid w:val="00D518D7"/>
    <w:rsid w:val="00D51B8F"/>
    <w:rsid w:val="00D51D38"/>
    <w:rsid w:val="00D521F3"/>
    <w:rsid w:val="00D53525"/>
    <w:rsid w:val="00D53B84"/>
    <w:rsid w:val="00D544F2"/>
    <w:rsid w:val="00D547B9"/>
    <w:rsid w:val="00D55E47"/>
    <w:rsid w:val="00D5607D"/>
    <w:rsid w:val="00D57D09"/>
    <w:rsid w:val="00D60068"/>
    <w:rsid w:val="00D60AA6"/>
    <w:rsid w:val="00D60C3D"/>
    <w:rsid w:val="00D61088"/>
    <w:rsid w:val="00D61C6D"/>
    <w:rsid w:val="00D61E98"/>
    <w:rsid w:val="00D62E19"/>
    <w:rsid w:val="00D64587"/>
    <w:rsid w:val="00D645BB"/>
    <w:rsid w:val="00D64B65"/>
    <w:rsid w:val="00D653EC"/>
    <w:rsid w:val="00D65ACA"/>
    <w:rsid w:val="00D65C91"/>
    <w:rsid w:val="00D6664C"/>
    <w:rsid w:val="00D6720E"/>
    <w:rsid w:val="00D67CB2"/>
    <w:rsid w:val="00D67CD1"/>
    <w:rsid w:val="00D700C2"/>
    <w:rsid w:val="00D70266"/>
    <w:rsid w:val="00D707BC"/>
    <w:rsid w:val="00D70C17"/>
    <w:rsid w:val="00D71217"/>
    <w:rsid w:val="00D713FF"/>
    <w:rsid w:val="00D719E1"/>
    <w:rsid w:val="00D71DE2"/>
    <w:rsid w:val="00D71FA5"/>
    <w:rsid w:val="00D72FB7"/>
    <w:rsid w:val="00D738D1"/>
    <w:rsid w:val="00D738D6"/>
    <w:rsid w:val="00D73F92"/>
    <w:rsid w:val="00D742C8"/>
    <w:rsid w:val="00D7463A"/>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77F"/>
    <w:rsid w:val="00D83E45"/>
    <w:rsid w:val="00D83FC9"/>
    <w:rsid w:val="00D84A1C"/>
    <w:rsid w:val="00D84D3A"/>
    <w:rsid w:val="00D85153"/>
    <w:rsid w:val="00D854BE"/>
    <w:rsid w:val="00D85B7B"/>
    <w:rsid w:val="00D87599"/>
    <w:rsid w:val="00D87E00"/>
    <w:rsid w:val="00D87E24"/>
    <w:rsid w:val="00D90678"/>
    <w:rsid w:val="00D909EB"/>
    <w:rsid w:val="00D91311"/>
    <w:rsid w:val="00D9134D"/>
    <w:rsid w:val="00D91C8B"/>
    <w:rsid w:val="00D91F79"/>
    <w:rsid w:val="00D92633"/>
    <w:rsid w:val="00D92AA6"/>
    <w:rsid w:val="00D92D27"/>
    <w:rsid w:val="00D9509F"/>
    <w:rsid w:val="00D950FA"/>
    <w:rsid w:val="00D95369"/>
    <w:rsid w:val="00D9550C"/>
    <w:rsid w:val="00D96B96"/>
    <w:rsid w:val="00D96D11"/>
    <w:rsid w:val="00D96E20"/>
    <w:rsid w:val="00D96FBF"/>
    <w:rsid w:val="00D973A2"/>
    <w:rsid w:val="00D9797B"/>
    <w:rsid w:val="00D97ED9"/>
    <w:rsid w:val="00DA0D9E"/>
    <w:rsid w:val="00DA19F8"/>
    <w:rsid w:val="00DA1E94"/>
    <w:rsid w:val="00DA2DBC"/>
    <w:rsid w:val="00DA5D90"/>
    <w:rsid w:val="00DA63AE"/>
    <w:rsid w:val="00DA6A26"/>
    <w:rsid w:val="00DA731A"/>
    <w:rsid w:val="00DA7A03"/>
    <w:rsid w:val="00DA7A85"/>
    <w:rsid w:val="00DA7F5D"/>
    <w:rsid w:val="00DB041B"/>
    <w:rsid w:val="00DB0543"/>
    <w:rsid w:val="00DB0D6E"/>
    <w:rsid w:val="00DB0DB8"/>
    <w:rsid w:val="00DB1818"/>
    <w:rsid w:val="00DB1AAF"/>
    <w:rsid w:val="00DB1F3D"/>
    <w:rsid w:val="00DB213D"/>
    <w:rsid w:val="00DB308C"/>
    <w:rsid w:val="00DB3450"/>
    <w:rsid w:val="00DB3861"/>
    <w:rsid w:val="00DB4621"/>
    <w:rsid w:val="00DB4647"/>
    <w:rsid w:val="00DB4C6D"/>
    <w:rsid w:val="00DB5005"/>
    <w:rsid w:val="00DB5BEA"/>
    <w:rsid w:val="00DB5C73"/>
    <w:rsid w:val="00DB5E3D"/>
    <w:rsid w:val="00DB60F2"/>
    <w:rsid w:val="00DB6162"/>
    <w:rsid w:val="00DB61E9"/>
    <w:rsid w:val="00DB785F"/>
    <w:rsid w:val="00DC01B7"/>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7E9"/>
    <w:rsid w:val="00DD18F2"/>
    <w:rsid w:val="00DD1DEC"/>
    <w:rsid w:val="00DD2211"/>
    <w:rsid w:val="00DD2914"/>
    <w:rsid w:val="00DD2B07"/>
    <w:rsid w:val="00DD2DF0"/>
    <w:rsid w:val="00DD307A"/>
    <w:rsid w:val="00DD3166"/>
    <w:rsid w:val="00DD3779"/>
    <w:rsid w:val="00DD421B"/>
    <w:rsid w:val="00DD46C2"/>
    <w:rsid w:val="00DD574B"/>
    <w:rsid w:val="00DD5985"/>
    <w:rsid w:val="00DD6022"/>
    <w:rsid w:val="00DD6F4D"/>
    <w:rsid w:val="00DD7DD2"/>
    <w:rsid w:val="00DE0AB4"/>
    <w:rsid w:val="00DE1830"/>
    <w:rsid w:val="00DE1A7F"/>
    <w:rsid w:val="00DE3047"/>
    <w:rsid w:val="00DE34C2"/>
    <w:rsid w:val="00DE34FC"/>
    <w:rsid w:val="00DE35AF"/>
    <w:rsid w:val="00DE39BE"/>
    <w:rsid w:val="00DE3A94"/>
    <w:rsid w:val="00DE3B42"/>
    <w:rsid w:val="00DE3F15"/>
    <w:rsid w:val="00DE4D7A"/>
    <w:rsid w:val="00DE4E72"/>
    <w:rsid w:val="00DE5122"/>
    <w:rsid w:val="00DE53F3"/>
    <w:rsid w:val="00DE6D40"/>
    <w:rsid w:val="00DE71D8"/>
    <w:rsid w:val="00DE71E8"/>
    <w:rsid w:val="00DF05B6"/>
    <w:rsid w:val="00DF1B85"/>
    <w:rsid w:val="00DF2429"/>
    <w:rsid w:val="00DF2E49"/>
    <w:rsid w:val="00DF3300"/>
    <w:rsid w:val="00DF39F6"/>
    <w:rsid w:val="00DF4243"/>
    <w:rsid w:val="00DF4275"/>
    <w:rsid w:val="00DF4A6D"/>
    <w:rsid w:val="00DF4B1F"/>
    <w:rsid w:val="00DF5546"/>
    <w:rsid w:val="00DF5B92"/>
    <w:rsid w:val="00DF6922"/>
    <w:rsid w:val="00DF7882"/>
    <w:rsid w:val="00DF7EFE"/>
    <w:rsid w:val="00E0006C"/>
    <w:rsid w:val="00E002B7"/>
    <w:rsid w:val="00E00AB6"/>
    <w:rsid w:val="00E039AD"/>
    <w:rsid w:val="00E039F8"/>
    <w:rsid w:val="00E03C30"/>
    <w:rsid w:val="00E0431F"/>
    <w:rsid w:val="00E05559"/>
    <w:rsid w:val="00E0579B"/>
    <w:rsid w:val="00E05CE9"/>
    <w:rsid w:val="00E05DA9"/>
    <w:rsid w:val="00E05E63"/>
    <w:rsid w:val="00E066A2"/>
    <w:rsid w:val="00E0757E"/>
    <w:rsid w:val="00E075DC"/>
    <w:rsid w:val="00E102B2"/>
    <w:rsid w:val="00E12630"/>
    <w:rsid w:val="00E14667"/>
    <w:rsid w:val="00E16139"/>
    <w:rsid w:val="00E165E1"/>
    <w:rsid w:val="00E16FDD"/>
    <w:rsid w:val="00E17A66"/>
    <w:rsid w:val="00E21C13"/>
    <w:rsid w:val="00E23C57"/>
    <w:rsid w:val="00E24226"/>
    <w:rsid w:val="00E24FF8"/>
    <w:rsid w:val="00E255FF"/>
    <w:rsid w:val="00E2635C"/>
    <w:rsid w:val="00E26894"/>
    <w:rsid w:val="00E26B54"/>
    <w:rsid w:val="00E27626"/>
    <w:rsid w:val="00E27B75"/>
    <w:rsid w:val="00E3045C"/>
    <w:rsid w:val="00E3096F"/>
    <w:rsid w:val="00E31155"/>
    <w:rsid w:val="00E31A87"/>
    <w:rsid w:val="00E323A4"/>
    <w:rsid w:val="00E32F4B"/>
    <w:rsid w:val="00E33359"/>
    <w:rsid w:val="00E336F8"/>
    <w:rsid w:val="00E341B3"/>
    <w:rsid w:val="00E35484"/>
    <w:rsid w:val="00E35C6E"/>
    <w:rsid w:val="00E35E39"/>
    <w:rsid w:val="00E36E08"/>
    <w:rsid w:val="00E36F26"/>
    <w:rsid w:val="00E3713C"/>
    <w:rsid w:val="00E37BC4"/>
    <w:rsid w:val="00E40433"/>
    <w:rsid w:val="00E41C1C"/>
    <w:rsid w:val="00E4241E"/>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176"/>
    <w:rsid w:val="00E65432"/>
    <w:rsid w:val="00E65C74"/>
    <w:rsid w:val="00E662FC"/>
    <w:rsid w:val="00E66D29"/>
    <w:rsid w:val="00E66DF1"/>
    <w:rsid w:val="00E66E40"/>
    <w:rsid w:val="00E678A4"/>
    <w:rsid w:val="00E70307"/>
    <w:rsid w:val="00E70D7B"/>
    <w:rsid w:val="00E733FF"/>
    <w:rsid w:val="00E73D7E"/>
    <w:rsid w:val="00E73FED"/>
    <w:rsid w:val="00E7448B"/>
    <w:rsid w:val="00E75918"/>
    <w:rsid w:val="00E760C6"/>
    <w:rsid w:val="00E76DFA"/>
    <w:rsid w:val="00E775F9"/>
    <w:rsid w:val="00E77645"/>
    <w:rsid w:val="00E7775C"/>
    <w:rsid w:val="00E809E4"/>
    <w:rsid w:val="00E80A44"/>
    <w:rsid w:val="00E80BCC"/>
    <w:rsid w:val="00E81BCF"/>
    <w:rsid w:val="00E81CC5"/>
    <w:rsid w:val="00E825DA"/>
    <w:rsid w:val="00E825F1"/>
    <w:rsid w:val="00E82C31"/>
    <w:rsid w:val="00E83697"/>
    <w:rsid w:val="00E848F7"/>
    <w:rsid w:val="00E84D7D"/>
    <w:rsid w:val="00E85A89"/>
    <w:rsid w:val="00E864AA"/>
    <w:rsid w:val="00E86998"/>
    <w:rsid w:val="00E86EFA"/>
    <w:rsid w:val="00E87CFC"/>
    <w:rsid w:val="00E903E6"/>
    <w:rsid w:val="00E90438"/>
    <w:rsid w:val="00E90921"/>
    <w:rsid w:val="00E90DFF"/>
    <w:rsid w:val="00E9152B"/>
    <w:rsid w:val="00E919FD"/>
    <w:rsid w:val="00E925B6"/>
    <w:rsid w:val="00E929C4"/>
    <w:rsid w:val="00E9327E"/>
    <w:rsid w:val="00E93519"/>
    <w:rsid w:val="00E93778"/>
    <w:rsid w:val="00E94D04"/>
    <w:rsid w:val="00E95756"/>
    <w:rsid w:val="00E9619C"/>
    <w:rsid w:val="00E961CB"/>
    <w:rsid w:val="00E96290"/>
    <w:rsid w:val="00E968C1"/>
    <w:rsid w:val="00E97017"/>
    <w:rsid w:val="00E97560"/>
    <w:rsid w:val="00E9779F"/>
    <w:rsid w:val="00E97CEF"/>
    <w:rsid w:val="00EA01B9"/>
    <w:rsid w:val="00EA0DAA"/>
    <w:rsid w:val="00EA14A1"/>
    <w:rsid w:val="00EA1696"/>
    <w:rsid w:val="00EA1877"/>
    <w:rsid w:val="00EA223F"/>
    <w:rsid w:val="00EA24BB"/>
    <w:rsid w:val="00EA274E"/>
    <w:rsid w:val="00EA306C"/>
    <w:rsid w:val="00EA3863"/>
    <w:rsid w:val="00EA3A5F"/>
    <w:rsid w:val="00EA47F6"/>
    <w:rsid w:val="00EA53B2"/>
    <w:rsid w:val="00EA546E"/>
    <w:rsid w:val="00EA7411"/>
    <w:rsid w:val="00EB0011"/>
    <w:rsid w:val="00EB1DCA"/>
    <w:rsid w:val="00EB256B"/>
    <w:rsid w:val="00EB3070"/>
    <w:rsid w:val="00EB36A5"/>
    <w:rsid w:val="00EB52C0"/>
    <w:rsid w:val="00EB5BED"/>
    <w:rsid w:val="00EB685E"/>
    <w:rsid w:val="00EC0332"/>
    <w:rsid w:val="00EC188A"/>
    <w:rsid w:val="00EC20E3"/>
    <w:rsid w:val="00EC2939"/>
    <w:rsid w:val="00EC3069"/>
    <w:rsid w:val="00EC348B"/>
    <w:rsid w:val="00EC421D"/>
    <w:rsid w:val="00EC4A25"/>
    <w:rsid w:val="00EC4C15"/>
    <w:rsid w:val="00EC5084"/>
    <w:rsid w:val="00EC6CBF"/>
    <w:rsid w:val="00EC7851"/>
    <w:rsid w:val="00EC7DFA"/>
    <w:rsid w:val="00ED00D5"/>
    <w:rsid w:val="00ED02B3"/>
    <w:rsid w:val="00ED1047"/>
    <w:rsid w:val="00ED171C"/>
    <w:rsid w:val="00ED1AFD"/>
    <w:rsid w:val="00ED21F4"/>
    <w:rsid w:val="00ED27A9"/>
    <w:rsid w:val="00ED2C73"/>
    <w:rsid w:val="00ED32D4"/>
    <w:rsid w:val="00ED4B1A"/>
    <w:rsid w:val="00ED4FBA"/>
    <w:rsid w:val="00ED726B"/>
    <w:rsid w:val="00ED75A9"/>
    <w:rsid w:val="00ED7F77"/>
    <w:rsid w:val="00EE0A54"/>
    <w:rsid w:val="00EE0BBE"/>
    <w:rsid w:val="00EE2B6F"/>
    <w:rsid w:val="00EE2F99"/>
    <w:rsid w:val="00EE3FDF"/>
    <w:rsid w:val="00EE40D6"/>
    <w:rsid w:val="00EE4127"/>
    <w:rsid w:val="00EE43B7"/>
    <w:rsid w:val="00EE43D4"/>
    <w:rsid w:val="00EE5DDF"/>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07E"/>
    <w:rsid w:val="00F025A2"/>
    <w:rsid w:val="00F0277A"/>
    <w:rsid w:val="00F02D47"/>
    <w:rsid w:val="00F03D4B"/>
    <w:rsid w:val="00F03FD4"/>
    <w:rsid w:val="00F040DC"/>
    <w:rsid w:val="00F04685"/>
    <w:rsid w:val="00F06034"/>
    <w:rsid w:val="00F06FAE"/>
    <w:rsid w:val="00F07388"/>
    <w:rsid w:val="00F07869"/>
    <w:rsid w:val="00F10052"/>
    <w:rsid w:val="00F12C4F"/>
    <w:rsid w:val="00F1369D"/>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33C"/>
    <w:rsid w:val="00F26BF7"/>
    <w:rsid w:val="00F273DD"/>
    <w:rsid w:val="00F27B4B"/>
    <w:rsid w:val="00F30999"/>
    <w:rsid w:val="00F30B2A"/>
    <w:rsid w:val="00F31A67"/>
    <w:rsid w:val="00F31AF6"/>
    <w:rsid w:val="00F31FE4"/>
    <w:rsid w:val="00F32D31"/>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15C"/>
    <w:rsid w:val="00F44DE2"/>
    <w:rsid w:val="00F45300"/>
    <w:rsid w:val="00F459B6"/>
    <w:rsid w:val="00F45B06"/>
    <w:rsid w:val="00F45C7B"/>
    <w:rsid w:val="00F46189"/>
    <w:rsid w:val="00F461D8"/>
    <w:rsid w:val="00F466E7"/>
    <w:rsid w:val="00F47B08"/>
    <w:rsid w:val="00F503F6"/>
    <w:rsid w:val="00F507C8"/>
    <w:rsid w:val="00F509F6"/>
    <w:rsid w:val="00F5198C"/>
    <w:rsid w:val="00F51BDC"/>
    <w:rsid w:val="00F51E62"/>
    <w:rsid w:val="00F51F21"/>
    <w:rsid w:val="00F5258C"/>
    <w:rsid w:val="00F53119"/>
    <w:rsid w:val="00F53B5D"/>
    <w:rsid w:val="00F541B3"/>
    <w:rsid w:val="00F54A3D"/>
    <w:rsid w:val="00F54CB0"/>
    <w:rsid w:val="00F55A56"/>
    <w:rsid w:val="00F55A8B"/>
    <w:rsid w:val="00F55D73"/>
    <w:rsid w:val="00F56832"/>
    <w:rsid w:val="00F57840"/>
    <w:rsid w:val="00F5792B"/>
    <w:rsid w:val="00F60258"/>
    <w:rsid w:val="00F6086A"/>
    <w:rsid w:val="00F613AE"/>
    <w:rsid w:val="00F63473"/>
    <w:rsid w:val="00F648B9"/>
    <w:rsid w:val="00F653B8"/>
    <w:rsid w:val="00F6554C"/>
    <w:rsid w:val="00F703A1"/>
    <w:rsid w:val="00F704C9"/>
    <w:rsid w:val="00F70BA9"/>
    <w:rsid w:val="00F70E1A"/>
    <w:rsid w:val="00F71B89"/>
    <w:rsid w:val="00F71DDC"/>
    <w:rsid w:val="00F724CA"/>
    <w:rsid w:val="00F726E8"/>
    <w:rsid w:val="00F730EF"/>
    <w:rsid w:val="00F7353C"/>
    <w:rsid w:val="00F737A6"/>
    <w:rsid w:val="00F74716"/>
    <w:rsid w:val="00F75503"/>
    <w:rsid w:val="00F7559E"/>
    <w:rsid w:val="00F758BA"/>
    <w:rsid w:val="00F75AB9"/>
    <w:rsid w:val="00F75ADA"/>
    <w:rsid w:val="00F75D79"/>
    <w:rsid w:val="00F75E1C"/>
    <w:rsid w:val="00F76663"/>
    <w:rsid w:val="00F767FB"/>
    <w:rsid w:val="00F76F8F"/>
    <w:rsid w:val="00F77602"/>
    <w:rsid w:val="00F77AD7"/>
    <w:rsid w:val="00F801F9"/>
    <w:rsid w:val="00F80C9D"/>
    <w:rsid w:val="00F811DA"/>
    <w:rsid w:val="00F8157D"/>
    <w:rsid w:val="00F822E2"/>
    <w:rsid w:val="00F82F09"/>
    <w:rsid w:val="00F8304F"/>
    <w:rsid w:val="00F83218"/>
    <w:rsid w:val="00F8341D"/>
    <w:rsid w:val="00F839DF"/>
    <w:rsid w:val="00F83F72"/>
    <w:rsid w:val="00F846C9"/>
    <w:rsid w:val="00F846DF"/>
    <w:rsid w:val="00F8568D"/>
    <w:rsid w:val="00F86529"/>
    <w:rsid w:val="00F86DC4"/>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231"/>
    <w:rsid w:val="00F9787E"/>
    <w:rsid w:val="00F97C6E"/>
    <w:rsid w:val="00FA03D0"/>
    <w:rsid w:val="00FA04E7"/>
    <w:rsid w:val="00FA0893"/>
    <w:rsid w:val="00FA10DF"/>
    <w:rsid w:val="00FA1266"/>
    <w:rsid w:val="00FA13F1"/>
    <w:rsid w:val="00FA15D6"/>
    <w:rsid w:val="00FA161E"/>
    <w:rsid w:val="00FA1783"/>
    <w:rsid w:val="00FA2537"/>
    <w:rsid w:val="00FA4574"/>
    <w:rsid w:val="00FA4749"/>
    <w:rsid w:val="00FA48FA"/>
    <w:rsid w:val="00FA4B58"/>
    <w:rsid w:val="00FA5265"/>
    <w:rsid w:val="00FA564B"/>
    <w:rsid w:val="00FA65D3"/>
    <w:rsid w:val="00FA7285"/>
    <w:rsid w:val="00FA7D67"/>
    <w:rsid w:val="00FA7F44"/>
    <w:rsid w:val="00FB075F"/>
    <w:rsid w:val="00FB0942"/>
    <w:rsid w:val="00FB0B69"/>
    <w:rsid w:val="00FB0DA7"/>
    <w:rsid w:val="00FB16E5"/>
    <w:rsid w:val="00FB1996"/>
    <w:rsid w:val="00FB241A"/>
    <w:rsid w:val="00FB25D8"/>
    <w:rsid w:val="00FB338C"/>
    <w:rsid w:val="00FB36FA"/>
    <w:rsid w:val="00FB381B"/>
    <w:rsid w:val="00FB3C71"/>
    <w:rsid w:val="00FB4546"/>
    <w:rsid w:val="00FB4B3E"/>
    <w:rsid w:val="00FB62DE"/>
    <w:rsid w:val="00FB6EFD"/>
    <w:rsid w:val="00FB724C"/>
    <w:rsid w:val="00FB760E"/>
    <w:rsid w:val="00FB7DAD"/>
    <w:rsid w:val="00FC036F"/>
    <w:rsid w:val="00FC0FC2"/>
    <w:rsid w:val="00FC1192"/>
    <w:rsid w:val="00FC11AB"/>
    <w:rsid w:val="00FC1345"/>
    <w:rsid w:val="00FC1EC5"/>
    <w:rsid w:val="00FC233D"/>
    <w:rsid w:val="00FC28B8"/>
    <w:rsid w:val="00FC3570"/>
    <w:rsid w:val="00FC3D10"/>
    <w:rsid w:val="00FC5260"/>
    <w:rsid w:val="00FC6034"/>
    <w:rsid w:val="00FC7453"/>
    <w:rsid w:val="00FD0B57"/>
    <w:rsid w:val="00FD0BF4"/>
    <w:rsid w:val="00FD10F7"/>
    <w:rsid w:val="00FD112E"/>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3E4"/>
    <w:rsid w:val="00FE0F19"/>
    <w:rsid w:val="00FE0F2D"/>
    <w:rsid w:val="00FE1BDB"/>
    <w:rsid w:val="00FE251B"/>
    <w:rsid w:val="00FE345F"/>
    <w:rsid w:val="00FE3DD3"/>
    <w:rsid w:val="00FE4E46"/>
    <w:rsid w:val="00FE5B2F"/>
    <w:rsid w:val="00FE5F63"/>
    <w:rsid w:val="00FE66E6"/>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Comments">
    <w:name w:val="Comments"/>
    <w:basedOn w:val="Normal"/>
    <w:link w:val="CommentsChar"/>
    <w:qFormat/>
    <w:rsid w:val="00D419C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419CA"/>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5.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6.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7</TotalTime>
  <Pages>4</Pages>
  <Words>1391</Words>
  <Characters>7930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9303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3</cp:revision>
  <dcterms:created xsi:type="dcterms:W3CDTF">2022-09-30T00:05:00Z</dcterms:created>
  <dcterms:modified xsi:type="dcterms:W3CDTF">2022-09-30T00:12:00Z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